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C328BF" w14:textId="77777777" w:rsidR="00D53483" w:rsidRPr="00232A8E" w:rsidRDefault="00D53483" w:rsidP="00D53483">
      <w:pPr>
        <w:pStyle w:val="NormalWeb"/>
        <w:shd w:val="clear" w:color="auto" w:fill="FFFFFF"/>
        <w:spacing w:before="0" w:beforeAutospacing="0" w:after="0" w:afterAutospacing="0"/>
        <w:ind w:left="360"/>
        <w:jc w:val="center"/>
        <w:rPr>
          <w:rFonts w:ascii="Rockwell" w:hAnsi="Rockwell" w:cstheme="minorHAnsi"/>
          <w:b/>
          <w:bCs/>
          <w:sz w:val="40"/>
          <w:szCs w:val="40"/>
        </w:rPr>
      </w:pPr>
      <w:r w:rsidRPr="00232A8E">
        <w:rPr>
          <w:rFonts w:ascii="Rockwell" w:hAnsi="Rockwell" w:cstheme="minorHAnsi"/>
          <w:b/>
          <w:bCs/>
          <w:color w:val="385623" w:themeColor="accent6" w:themeShade="80"/>
          <w:sz w:val="40"/>
          <w:szCs w:val="40"/>
        </w:rPr>
        <w:t>CAR</w:t>
      </w:r>
      <w:r>
        <w:rPr>
          <w:rFonts w:ascii="Rockwell" w:hAnsi="Rockwell" w:cstheme="minorHAnsi"/>
          <w:b/>
          <w:bCs/>
          <w:color w:val="385623" w:themeColor="accent6" w:themeShade="80"/>
          <w:sz w:val="40"/>
          <w:szCs w:val="40"/>
        </w:rPr>
        <w:t>/CAT</w:t>
      </w:r>
      <w:r w:rsidRPr="00232A8E">
        <w:rPr>
          <w:rFonts w:ascii="Rockwell" w:hAnsi="Rockwell" w:cstheme="minorHAnsi"/>
          <w:b/>
          <w:bCs/>
          <w:color w:val="385623" w:themeColor="accent6" w:themeShade="80"/>
          <w:sz w:val="40"/>
          <w:szCs w:val="40"/>
        </w:rPr>
        <w:t xml:space="preserve"> Motion Results</w:t>
      </w:r>
    </w:p>
    <w:p w14:paraId="61FEEE31" w14:textId="77777777" w:rsidR="00D53483" w:rsidRPr="00232A8E" w:rsidRDefault="00D53483" w:rsidP="00D53483">
      <w:pPr>
        <w:pStyle w:val="NormalWeb"/>
        <w:shd w:val="clear" w:color="auto" w:fill="FFFFFF"/>
        <w:spacing w:before="0" w:beforeAutospacing="0" w:after="0" w:afterAutospacing="0"/>
        <w:ind w:left="360"/>
        <w:rPr>
          <w:rFonts w:asciiTheme="minorHAnsi" w:hAnsiTheme="minorHAnsi" w:cstheme="minorHAnsi"/>
          <w:sz w:val="10"/>
          <w:szCs w:val="10"/>
        </w:rPr>
      </w:pPr>
    </w:p>
    <w:tbl>
      <w:tblPr>
        <w:tblStyle w:val="TableGrid"/>
        <w:tblW w:w="10435" w:type="dxa"/>
        <w:tblInd w:w="360" w:type="dxa"/>
        <w:tblLook w:val="04A0" w:firstRow="1" w:lastRow="0" w:firstColumn="1" w:lastColumn="0" w:noHBand="0" w:noVBand="1"/>
      </w:tblPr>
      <w:tblGrid>
        <w:gridCol w:w="804"/>
        <w:gridCol w:w="8519"/>
        <w:gridCol w:w="572"/>
        <w:gridCol w:w="540"/>
      </w:tblGrid>
      <w:tr w:rsidR="00D53483" w14:paraId="2D5D4530" w14:textId="77777777" w:rsidTr="007E1B6C">
        <w:tc>
          <w:tcPr>
            <w:tcW w:w="10435" w:type="dxa"/>
            <w:gridSpan w:val="4"/>
            <w:shd w:val="clear" w:color="auto" w:fill="C5E0B3" w:themeFill="accent6" w:themeFillTint="66"/>
          </w:tcPr>
          <w:p w14:paraId="0C04C098" w14:textId="77777777" w:rsidR="00D53483" w:rsidRPr="00C77D0A" w:rsidRDefault="00D53483" w:rsidP="007E1B6C">
            <w:pPr>
              <w:pStyle w:val="NormalWeb"/>
              <w:spacing w:before="0" w:beforeAutospacing="0" w:after="0" w:afterAutospacing="0"/>
              <w:jc w:val="center"/>
              <w:rPr>
                <w:rFonts w:asciiTheme="minorHAnsi" w:hAnsiTheme="minorHAnsi" w:cstheme="minorHAnsi"/>
                <w:b/>
                <w:bCs/>
                <w:sz w:val="28"/>
                <w:szCs w:val="28"/>
              </w:rPr>
            </w:pPr>
            <w:r w:rsidRPr="00C77D0A">
              <w:rPr>
                <w:rFonts w:asciiTheme="minorHAnsi" w:hAnsiTheme="minorHAnsi" w:cstheme="minorHAnsi"/>
                <w:b/>
                <w:bCs/>
                <w:sz w:val="28"/>
                <w:szCs w:val="28"/>
              </w:rPr>
              <w:t>MOTIONS</w:t>
            </w:r>
          </w:p>
        </w:tc>
      </w:tr>
      <w:tr w:rsidR="00D53483" w14:paraId="45E654C3" w14:textId="77777777" w:rsidTr="007E1B6C">
        <w:trPr>
          <w:trHeight w:val="611"/>
        </w:trPr>
        <w:tc>
          <w:tcPr>
            <w:tcW w:w="804" w:type="dxa"/>
          </w:tcPr>
          <w:p w14:paraId="6E33FE3A" w14:textId="77777777" w:rsidR="00D53483" w:rsidRPr="00F36228" w:rsidRDefault="00D53483" w:rsidP="007E1B6C">
            <w:pPr>
              <w:pStyle w:val="NormalWeb"/>
              <w:spacing w:before="0" w:beforeAutospacing="0" w:after="0" w:afterAutospacing="0"/>
              <w:rPr>
                <w:rFonts w:asciiTheme="minorHAnsi" w:hAnsiTheme="minorHAnsi" w:cstheme="minorHAnsi"/>
                <w:b/>
                <w:bCs/>
              </w:rPr>
            </w:pPr>
            <w:r w:rsidRPr="00F36228">
              <w:rPr>
                <w:rFonts w:asciiTheme="minorHAnsi" w:hAnsiTheme="minorHAnsi" w:cstheme="minorHAnsi"/>
                <w:b/>
                <w:bCs/>
              </w:rPr>
              <w:t>1.</w:t>
            </w:r>
          </w:p>
        </w:tc>
        <w:tc>
          <w:tcPr>
            <w:tcW w:w="8519" w:type="dxa"/>
          </w:tcPr>
          <w:p w14:paraId="5BACF553" w14:textId="77777777" w:rsidR="00D53483" w:rsidRPr="00232A8E" w:rsidRDefault="00D53483" w:rsidP="007E1B6C">
            <w:pPr>
              <w:pStyle w:val="NormalWeb"/>
              <w:spacing w:before="0" w:beforeAutospacing="0" w:after="0" w:afterAutospacing="0"/>
              <w:rPr>
                <w:rFonts w:ascii="MyriadPro" w:hAnsi="MyriadPro"/>
                <w:b/>
                <w:bCs/>
                <w:sz w:val="22"/>
                <w:szCs w:val="22"/>
              </w:rPr>
            </w:pPr>
            <w:r w:rsidRPr="00232A8E">
              <w:rPr>
                <w:rFonts w:ascii="MyriadPro" w:hAnsi="MyriadPro"/>
                <w:b/>
                <w:bCs/>
                <w:sz w:val="22"/>
                <w:szCs w:val="22"/>
              </w:rPr>
              <w:t xml:space="preserve">To approve adding zonal delegates from seated zones to the Settlor and Trustor of the </w:t>
            </w:r>
            <w:r w:rsidRPr="00232A8E">
              <w:rPr>
                <w:rFonts w:ascii="MyriadPro" w:hAnsi="MyriadPro"/>
                <w:b/>
                <w:bCs/>
                <w:i/>
                <w:iCs/>
                <w:sz w:val="22"/>
                <w:szCs w:val="22"/>
              </w:rPr>
              <w:t xml:space="preserve">Fellowship Intellectual Property Trust </w:t>
            </w:r>
            <w:r w:rsidRPr="00232A8E">
              <w:rPr>
                <w:rFonts w:ascii="MyriadPro" w:hAnsi="MyriadPro"/>
                <w:b/>
                <w:bCs/>
                <w:sz w:val="22"/>
                <w:szCs w:val="22"/>
              </w:rPr>
              <w:t>(</w:t>
            </w:r>
            <w:r w:rsidRPr="00232A8E">
              <w:rPr>
                <w:rFonts w:ascii="MyriadPro" w:hAnsi="MyriadPro"/>
                <w:b/>
                <w:bCs/>
                <w:i/>
                <w:iCs/>
                <w:sz w:val="22"/>
                <w:szCs w:val="22"/>
              </w:rPr>
              <w:t>FIPT</w:t>
            </w:r>
            <w:r w:rsidRPr="00232A8E">
              <w:rPr>
                <w:rFonts w:ascii="MyriadPro" w:hAnsi="MyriadPro"/>
                <w:b/>
                <w:bCs/>
                <w:sz w:val="22"/>
                <w:szCs w:val="22"/>
              </w:rPr>
              <w:t>).</w:t>
            </w:r>
          </w:p>
        </w:tc>
        <w:tc>
          <w:tcPr>
            <w:tcW w:w="572" w:type="dxa"/>
          </w:tcPr>
          <w:p w14:paraId="154C4D8B" w14:textId="77777777" w:rsidR="00D53483" w:rsidRPr="00D62A2B" w:rsidRDefault="00D53483" w:rsidP="007E1B6C">
            <w:pPr>
              <w:pStyle w:val="NormalWeb"/>
              <w:spacing w:before="0" w:beforeAutospacing="0" w:after="0" w:afterAutospacing="0"/>
              <w:rPr>
                <w:rFonts w:asciiTheme="minorHAnsi" w:hAnsiTheme="minorHAnsi" w:cstheme="minorHAnsi"/>
                <w:sz w:val="10"/>
                <w:szCs w:val="10"/>
              </w:rPr>
            </w:pPr>
          </w:p>
          <w:p w14:paraId="2B477F8D" w14:textId="77777777" w:rsidR="00D53483" w:rsidRPr="00232A8E" w:rsidRDefault="00D53483" w:rsidP="007E1B6C">
            <w:pPr>
              <w:pStyle w:val="NormalWeb"/>
              <w:spacing w:before="0" w:beforeAutospacing="0" w:after="0" w:afterAutospacing="0"/>
              <w:jc w:val="center"/>
              <w:rPr>
                <w:rFonts w:asciiTheme="minorHAnsi" w:hAnsiTheme="minorHAnsi" w:cstheme="minorHAnsi"/>
                <w:b/>
                <w:bCs/>
                <w:sz w:val="44"/>
                <w:szCs w:val="44"/>
              </w:rPr>
            </w:pPr>
            <w:r w:rsidRPr="00232A8E">
              <w:rPr>
                <w:rFonts w:asciiTheme="minorHAnsi" w:hAnsiTheme="minorHAnsi" w:cstheme="minorHAnsi"/>
                <w:b/>
                <w:bCs/>
                <w:color w:val="00B050"/>
                <w:sz w:val="44"/>
                <w:szCs w:val="44"/>
              </w:rPr>
              <w:t>Y</w:t>
            </w:r>
          </w:p>
        </w:tc>
        <w:tc>
          <w:tcPr>
            <w:tcW w:w="540" w:type="dxa"/>
          </w:tcPr>
          <w:p w14:paraId="70F50495" w14:textId="77777777" w:rsidR="00D53483" w:rsidRDefault="00D53483" w:rsidP="007E1B6C">
            <w:pPr>
              <w:pStyle w:val="NormalWeb"/>
              <w:spacing w:before="0" w:beforeAutospacing="0" w:after="0" w:afterAutospacing="0"/>
              <w:rPr>
                <w:rFonts w:asciiTheme="minorHAnsi" w:hAnsiTheme="minorHAnsi" w:cstheme="minorHAnsi"/>
              </w:rPr>
            </w:pPr>
          </w:p>
          <w:p w14:paraId="02BDC976" w14:textId="77777777" w:rsidR="00D53483" w:rsidRPr="00F36228" w:rsidRDefault="00D53483" w:rsidP="007E1B6C">
            <w:pPr>
              <w:pStyle w:val="NormalWeb"/>
              <w:spacing w:before="0" w:beforeAutospacing="0" w:after="0" w:afterAutospacing="0"/>
              <w:rPr>
                <w:rFonts w:asciiTheme="minorHAnsi" w:hAnsiTheme="minorHAnsi" w:cstheme="minorHAnsi"/>
                <w:b/>
                <w:bCs/>
              </w:rPr>
            </w:pPr>
          </w:p>
        </w:tc>
      </w:tr>
      <w:tr w:rsidR="00D53483" w14:paraId="0F2D86FA" w14:textId="77777777" w:rsidTr="007E1B6C">
        <w:tc>
          <w:tcPr>
            <w:tcW w:w="804" w:type="dxa"/>
          </w:tcPr>
          <w:p w14:paraId="304E8CB8" w14:textId="77777777" w:rsidR="00D53483" w:rsidRPr="00F36228" w:rsidRDefault="00D53483" w:rsidP="007E1B6C">
            <w:pPr>
              <w:pStyle w:val="NormalWeb"/>
              <w:spacing w:before="0" w:beforeAutospacing="0" w:after="0" w:afterAutospacing="0"/>
              <w:jc w:val="right"/>
              <w:rPr>
                <w:rFonts w:asciiTheme="minorHAnsi" w:hAnsiTheme="minorHAnsi" w:cstheme="minorHAnsi"/>
                <w:b/>
                <w:bCs/>
              </w:rPr>
            </w:pPr>
            <w:r w:rsidRPr="00F36228">
              <w:rPr>
                <w:rFonts w:asciiTheme="minorHAnsi" w:hAnsiTheme="minorHAnsi" w:cstheme="minorHAnsi"/>
                <w:b/>
                <w:bCs/>
              </w:rPr>
              <w:t>1a.</w:t>
            </w:r>
          </w:p>
        </w:tc>
        <w:tc>
          <w:tcPr>
            <w:tcW w:w="8519" w:type="dxa"/>
          </w:tcPr>
          <w:p w14:paraId="50792B16" w14:textId="77777777" w:rsidR="00D53483" w:rsidRPr="00232A8E" w:rsidRDefault="00D53483" w:rsidP="007E1B6C">
            <w:pPr>
              <w:pStyle w:val="NormalWeb"/>
              <w:spacing w:before="0" w:beforeAutospacing="0" w:after="0" w:afterAutospacing="0"/>
              <w:rPr>
                <w:rFonts w:asciiTheme="minorHAnsi" w:hAnsiTheme="minorHAnsi" w:cstheme="minorHAnsi"/>
                <w:b/>
                <w:bCs/>
                <w:sz w:val="22"/>
                <w:szCs w:val="22"/>
              </w:rPr>
            </w:pPr>
            <w:r w:rsidRPr="00232A8E">
              <w:rPr>
                <w:rFonts w:ascii="MyriadPro" w:hAnsi="MyriadPro"/>
                <w:b/>
                <w:bCs/>
                <w:sz w:val="22"/>
                <w:szCs w:val="22"/>
              </w:rPr>
              <w:t>To add to the end of Motion 1 the following.</w:t>
            </w:r>
            <w:r w:rsidRPr="00232A8E">
              <w:rPr>
                <w:rFonts w:asciiTheme="minorHAnsi" w:hAnsiTheme="minorHAnsi" w:cstheme="minorHAnsi"/>
                <w:b/>
                <w:bCs/>
                <w:sz w:val="22"/>
                <w:szCs w:val="22"/>
              </w:rPr>
              <w:t>...in Article II and to clarify the description of Recovery Literature in Article III of the FIPT as reflected in Addendum B.</w:t>
            </w:r>
          </w:p>
        </w:tc>
        <w:tc>
          <w:tcPr>
            <w:tcW w:w="572" w:type="dxa"/>
          </w:tcPr>
          <w:p w14:paraId="5376C654" w14:textId="77777777" w:rsidR="00D53483" w:rsidRPr="00232A8E" w:rsidRDefault="00D53483" w:rsidP="007E1B6C">
            <w:pPr>
              <w:pStyle w:val="NormalWeb"/>
              <w:spacing w:before="0" w:beforeAutospacing="0" w:after="0" w:afterAutospacing="0"/>
              <w:rPr>
                <w:rFonts w:asciiTheme="minorHAnsi" w:hAnsiTheme="minorHAnsi" w:cstheme="minorHAnsi"/>
                <w:sz w:val="10"/>
                <w:szCs w:val="10"/>
              </w:rPr>
            </w:pPr>
          </w:p>
          <w:p w14:paraId="0EA36E78" w14:textId="77777777" w:rsidR="00D53483" w:rsidRPr="00232A8E" w:rsidRDefault="00D53483" w:rsidP="007E1B6C">
            <w:pPr>
              <w:pStyle w:val="NormalWeb"/>
              <w:spacing w:before="0" w:beforeAutospacing="0" w:after="0" w:afterAutospacing="0"/>
              <w:jc w:val="center"/>
              <w:rPr>
                <w:rFonts w:asciiTheme="minorHAnsi" w:hAnsiTheme="minorHAnsi" w:cstheme="minorHAnsi"/>
                <w:b/>
                <w:bCs/>
                <w:sz w:val="44"/>
                <w:szCs w:val="44"/>
              </w:rPr>
            </w:pPr>
            <w:r w:rsidRPr="00232A8E">
              <w:rPr>
                <w:rFonts w:asciiTheme="minorHAnsi" w:hAnsiTheme="minorHAnsi" w:cstheme="minorHAnsi"/>
                <w:b/>
                <w:bCs/>
                <w:color w:val="00B050"/>
                <w:sz w:val="44"/>
                <w:szCs w:val="44"/>
              </w:rPr>
              <w:t>Y</w:t>
            </w:r>
          </w:p>
        </w:tc>
        <w:tc>
          <w:tcPr>
            <w:tcW w:w="540" w:type="dxa"/>
          </w:tcPr>
          <w:p w14:paraId="2ED19EED" w14:textId="77777777" w:rsidR="00D53483" w:rsidRDefault="00D53483" w:rsidP="007E1B6C">
            <w:pPr>
              <w:pStyle w:val="NormalWeb"/>
              <w:spacing w:before="0" w:beforeAutospacing="0" w:after="0" w:afterAutospacing="0"/>
              <w:rPr>
                <w:rFonts w:asciiTheme="minorHAnsi" w:hAnsiTheme="minorHAnsi" w:cstheme="minorHAnsi"/>
              </w:rPr>
            </w:pPr>
          </w:p>
          <w:p w14:paraId="3ACABFD1" w14:textId="77777777" w:rsidR="00D53483" w:rsidRPr="00897254" w:rsidRDefault="00D53483" w:rsidP="007E1B6C">
            <w:pPr>
              <w:pStyle w:val="NormalWeb"/>
              <w:spacing w:before="0" w:beforeAutospacing="0" w:after="0" w:afterAutospacing="0"/>
              <w:rPr>
                <w:rFonts w:asciiTheme="minorHAnsi" w:hAnsiTheme="minorHAnsi" w:cstheme="minorHAnsi"/>
                <w:b/>
                <w:bCs/>
              </w:rPr>
            </w:pPr>
          </w:p>
        </w:tc>
      </w:tr>
      <w:tr w:rsidR="00D53483" w14:paraId="6F5D1F7B" w14:textId="77777777" w:rsidTr="007E1B6C">
        <w:tc>
          <w:tcPr>
            <w:tcW w:w="804" w:type="dxa"/>
          </w:tcPr>
          <w:p w14:paraId="609FD453" w14:textId="77777777" w:rsidR="00D53483" w:rsidRPr="00897254"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w:t>
            </w:r>
          </w:p>
        </w:tc>
        <w:tc>
          <w:tcPr>
            <w:tcW w:w="8519" w:type="dxa"/>
          </w:tcPr>
          <w:p w14:paraId="6EA15422" w14:textId="77777777" w:rsidR="00D53483" w:rsidRPr="004844EB" w:rsidRDefault="00D53483" w:rsidP="007E1B6C">
            <w:pPr>
              <w:pStyle w:val="NormalWeb"/>
              <w:spacing w:before="0" w:beforeAutospacing="0" w:after="0" w:afterAutospacing="0"/>
              <w:rPr>
                <w:rFonts w:asciiTheme="minorHAnsi" w:hAnsiTheme="minorHAnsi" w:cstheme="minorHAnsi"/>
                <w:b/>
                <w:bCs/>
              </w:rPr>
            </w:pPr>
            <w:r w:rsidRPr="00C77D0A">
              <w:rPr>
                <w:rFonts w:ascii="MyriadPro" w:hAnsi="MyriadPro"/>
                <w:b/>
                <w:bCs/>
              </w:rPr>
              <w:t>To</w:t>
            </w:r>
            <w:r>
              <w:rPr>
                <w:rFonts w:ascii="MyriadPro" w:hAnsi="MyriadPro"/>
                <w:b/>
                <w:bCs/>
              </w:rPr>
              <w:t xml:space="preserve"> approve the revisions to the FIPT Operational Rules contained in Addendum B.</w:t>
            </w:r>
          </w:p>
        </w:tc>
        <w:tc>
          <w:tcPr>
            <w:tcW w:w="572" w:type="dxa"/>
          </w:tcPr>
          <w:p w14:paraId="3E259057" w14:textId="77777777" w:rsidR="00D53483" w:rsidRPr="00937A9A" w:rsidRDefault="00D53483" w:rsidP="007E1B6C">
            <w:pPr>
              <w:pStyle w:val="NormalWeb"/>
              <w:spacing w:before="0" w:beforeAutospacing="0" w:after="0" w:afterAutospacing="0"/>
              <w:rPr>
                <w:rFonts w:asciiTheme="minorHAnsi" w:hAnsiTheme="minorHAnsi" w:cstheme="minorHAnsi"/>
                <w:sz w:val="10"/>
                <w:szCs w:val="10"/>
              </w:rPr>
            </w:pPr>
          </w:p>
          <w:p w14:paraId="421F3A57" w14:textId="77777777" w:rsidR="00D53483" w:rsidRPr="00232A8E" w:rsidRDefault="00D53483" w:rsidP="007E1B6C">
            <w:pPr>
              <w:pStyle w:val="NormalWeb"/>
              <w:spacing w:before="0" w:beforeAutospacing="0" w:after="0" w:afterAutospacing="0"/>
              <w:jc w:val="center"/>
              <w:rPr>
                <w:rFonts w:asciiTheme="minorHAnsi" w:hAnsiTheme="minorHAnsi" w:cstheme="minorHAnsi"/>
                <w:sz w:val="44"/>
                <w:szCs w:val="44"/>
              </w:rPr>
            </w:pPr>
            <w:r w:rsidRPr="00232A8E">
              <w:rPr>
                <w:rFonts w:asciiTheme="minorHAnsi" w:hAnsiTheme="minorHAnsi" w:cstheme="minorHAnsi"/>
                <w:b/>
                <w:bCs/>
                <w:color w:val="00B050"/>
                <w:sz w:val="44"/>
                <w:szCs w:val="44"/>
              </w:rPr>
              <w:t>Y</w:t>
            </w:r>
          </w:p>
        </w:tc>
        <w:tc>
          <w:tcPr>
            <w:tcW w:w="540" w:type="dxa"/>
          </w:tcPr>
          <w:p w14:paraId="430DE230" w14:textId="77777777" w:rsidR="00D53483" w:rsidRDefault="00D53483" w:rsidP="007E1B6C">
            <w:pPr>
              <w:pStyle w:val="NormalWeb"/>
              <w:spacing w:before="0" w:beforeAutospacing="0" w:after="0" w:afterAutospacing="0"/>
              <w:rPr>
                <w:rFonts w:asciiTheme="minorHAnsi" w:hAnsiTheme="minorHAnsi" w:cstheme="minorHAnsi"/>
              </w:rPr>
            </w:pPr>
          </w:p>
          <w:p w14:paraId="06AB2954"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08677A7A" w14:textId="77777777" w:rsidTr="007E1B6C">
        <w:tc>
          <w:tcPr>
            <w:tcW w:w="804" w:type="dxa"/>
          </w:tcPr>
          <w:p w14:paraId="628D92B7" w14:textId="77777777" w:rsidR="00D53483" w:rsidRPr="00AE5FFE" w:rsidRDefault="00D53483" w:rsidP="007E1B6C">
            <w:pPr>
              <w:pStyle w:val="NormalWeb"/>
              <w:spacing w:before="0" w:beforeAutospacing="0" w:after="0" w:afterAutospacing="0"/>
              <w:rPr>
                <w:rFonts w:asciiTheme="minorHAnsi" w:hAnsiTheme="minorHAnsi" w:cstheme="minorHAnsi"/>
                <w:b/>
                <w:bCs/>
              </w:rPr>
            </w:pPr>
            <w:r w:rsidRPr="00AE5FFE">
              <w:rPr>
                <w:rFonts w:asciiTheme="minorHAnsi" w:hAnsiTheme="minorHAnsi" w:cstheme="minorHAnsi"/>
                <w:b/>
                <w:bCs/>
              </w:rPr>
              <w:t>3.</w:t>
            </w:r>
          </w:p>
        </w:tc>
        <w:tc>
          <w:tcPr>
            <w:tcW w:w="8519" w:type="dxa"/>
          </w:tcPr>
          <w:p w14:paraId="6C425902" w14:textId="77777777" w:rsidR="00D53483" w:rsidRPr="004844EB" w:rsidRDefault="00D53483" w:rsidP="007E1B6C">
            <w:pPr>
              <w:pStyle w:val="NormalWeb"/>
              <w:spacing w:before="0" w:beforeAutospacing="0" w:after="0" w:afterAutospacing="0"/>
              <w:rPr>
                <w:rFonts w:ascii="MyriadPro" w:hAnsi="MyriadPro"/>
                <w:b/>
                <w:bCs/>
              </w:rPr>
            </w:pPr>
            <w:r w:rsidRPr="00C77D0A">
              <w:rPr>
                <w:rFonts w:ascii="MyriadPro" w:hAnsi="MyriadPro"/>
                <w:b/>
                <w:bCs/>
              </w:rPr>
              <w:t>To</w:t>
            </w:r>
            <w:r>
              <w:rPr>
                <w:rFonts w:ascii="MyriadPro" w:hAnsi="MyriadPro"/>
                <w:b/>
                <w:bCs/>
              </w:rPr>
              <w:t xml:space="preserve"> approve the revisions to NA Intellectual Property Bulletin #1 contained in Addendum D.</w:t>
            </w:r>
          </w:p>
        </w:tc>
        <w:tc>
          <w:tcPr>
            <w:tcW w:w="572" w:type="dxa"/>
          </w:tcPr>
          <w:p w14:paraId="485D9C75" w14:textId="77777777" w:rsidR="00D53483" w:rsidRPr="0079665A" w:rsidRDefault="00D53483" w:rsidP="007E1B6C">
            <w:pPr>
              <w:pStyle w:val="NormalWeb"/>
              <w:spacing w:before="0" w:beforeAutospacing="0" w:after="0" w:afterAutospacing="0"/>
              <w:jc w:val="center"/>
              <w:rPr>
                <w:rFonts w:asciiTheme="minorHAnsi" w:hAnsiTheme="minorHAnsi" w:cstheme="minorHAnsi"/>
                <w:sz w:val="10"/>
                <w:szCs w:val="10"/>
              </w:rPr>
            </w:pPr>
          </w:p>
          <w:p w14:paraId="4A4822B9" w14:textId="77777777" w:rsidR="00D53483" w:rsidRPr="00232A8E" w:rsidRDefault="00D53483" w:rsidP="007E1B6C">
            <w:pPr>
              <w:pStyle w:val="NormalWeb"/>
              <w:spacing w:before="0" w:beforeAutospacing="0" w:after="0" w:afterAutospacing="0"/>
              <w:jc w:val="center"/>
              <w:rPr>
                <w:rFonts w:asciiTheme="minorHAnsi" w:hAnsiTheme="minorHAnsi" w:cstheme="minorHAnsi"/>
                <w:b/>
                <w:bCs/>
                <w:sz w:val="44"/>
                <w:szCs w:val="44"/>
              </w:rPr>
            </w:pPr>
            <w:r w:rsidRPr="00232A8E">
              <w:rPr>
                <w:rFonts w:asciiTheme="minorHAnsi" w:hAnsiTheme="minorHAnsi" w:cstheme="minorHAnsi"/>
                <w:b/>
                <w:bCs/>
                <w:color w:val="00B050"/>
                <w:sz w:val="44"/>
                <w:szCs w:val="44"/>
              </w:rPr>
              <w:t>Y</w:t>
            </w:r>
          </w:p>
        </w:tc>
        <w:tc>
          <w:tcPr>
            <w:tcW w:w="540" w:type="dxa"/>
          </w:tcPr>
          <w:p w14:paraId="4C68F477" w14:textId="77777777" w:rsidR="00D53483" w:rsidRDefault="00D53483" w:rsidP="007E1B6C">
            <w:pPr>
              <w:pStyle w:val="NormalWeb"/>
              <w:spacing w:before="0" w:beforeAutospacing="0" w:after="0" w:afterAutospacing="0"/>
              <w:rPr>
                <w:rFonts w:asciiTheme="minorHAnsi" w:hAnsiTheme="minorHAnsi" w:cstheme="minorHAnsi"/>
              </w:rPr>
            </w:pPr>
          </w:p>
          <w:p w14:paraId="71774A3A" w14:textId="77777777" w:rsidR="00D53483" w:rsidRPr="00FF2009" w:rsidRDefault="00D53483" w:rsidP="007E1B6C">
            <w:pPr>
              <w:pStyle w:val="NormalWeb"/>
              <w:spacing w:before="0" w:beforeAutospacing="0" w:after="0" w:afterAutospacing="0"/>
              <w:rPr>
                <w:rFonts w:asciiTheme="minorHAnsi" w:hAnsiTheme="minorHAnsi" w:cstheme="minorHAnsi"/>
                <w:b/>
                <w:bCs/>
              </w:rPr>
            </w:pPr>
          </w:p>
        </w:tc>
      </w:tr>
      <w:tr w:rsidR="00D53483" w14:paraId="34905927" w14:textId="77777777" w:rsidTr="007E1B6C">
        <w:tc>
          <w:tcPr>
            <w:tcW w:w="804" w:type="dxa"/>
          </w:tcPr>
          <w:p w14:paraId="04D240EA" w14:textId="77777777" w:rsidR="00D53483" w:rsidRPr="00FF2009"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4.</w:t>
            </w:r>
          </w:p>
        </w:tc>
        <w:tc>
          <w:tcPr>
            <w:tcW w:w="8519" w:type="dxa"/>
          </w:tcPr>
          <w:p w14:paraId="1110F307" w14:textId="77777777" w:rsidR="00D53483" w:rsidRDefault="00D53483" w:rsidP="007E1B6C">
            <w:pPr>
              <w:pStyle w:val="NormalWeb"/>
              <w:shd w:val="clear" w:color="auto" w:fill="FFFFFF"/>
              <w:spacing w:before="0" w:beforeAutospacing="0" w:after="0" w:afterAutospacing="0"/>
              <w:rPr>
                <w:rFonts w:ascii="MyriadPro" w:hAnsi="MyriadPro"/>
                <w:b/>
                <w:bCs/>
                <w:i/>
                <w:iCs/>
              </w:rPr>
            </w:pPr>
            <w:r w:rsidRPr="000B7939">
              <w:rPr>
                <w:rFonts w:ascii="MyriadPro" w:hAnsi="MyriadPro"/>
                <w:b/>
                <w:bCs/>
              </w:rPr>
              <w:t xml:space="preserve">To acknowledge that an NA meeting that meets regularly in person or virtually can choose to be an NA group if they meet the criteria described in </w:t>
            </w:r>
            <w:r w:rsidRPr="000B7939">
              <w:rPr>
                <w:rFonts w:ascii="MyriadPro" w:hAnsi="MyriadPro"/>
                <w:b/>
                <w:bCs/>
                <w:i/>
                <w:iCs/>
              </w:rPr>
              <w:t>The Group Booklet</w:t>
            </w:r>
            <w:r w:rsidRPr="000B7939">
              <w:rPr>
                <w:rFonts w:ascii="MyriadPro" w:hAnsi="MyriadPro"/>
                <w:b/>
                <w:bCs/>
              </w:rPr>
              <w:t xml:space="preserve">, including the six points for an NA group, and are consistent with NA philosophy as expressed in our Traditions. </w:t>
            </w:r>
            <w:r w:rsidRPr="000B7939">
              <w:rPr>
                <w:rFonts w:ascii="MyriadPro" w:hAnsi="MyriadPro"/>
                <w:b/>
                <w:bCs/>
                <w:i/>
                <w:iCs/>
              </w:rPr>
              <w:t xml:space="preserve">(Footnotes will be added to </w:t>
            </w:r>
            <w:r w:rsidRPr="000B7939">
              <w:rPr>
                <w:rFonts w:ascii="MyriadPro" w:hAnsi="MyriadPro"/>
                <w:b/>
                <w:bCs/>
              </w:rPr>
              <w:t xml:space="preserve">The Group Booklet </w:t>
            </w:r>
            <w:r w:rsidRPr="000B7939">
              <w:rPr>
                <w:rFonts w:ascii="MyriadPro" w:hAnsi="MyriadPro"/>
                <w:b/>
                <w:bCs/>
                <w:i/>
                <w:iCs/>
              </w:rPr>
              <w:t xml:space="preserve">and </w:t>
            </w:r>
            <w:r w:rsidRPr="000B7939">
              <w:rPr>
                <w:rFonts w:ascii="MyriadPro" w:hAnsi="MyriadPro"/>
                <w:b/>
                <w:bCs/>
              </w:rPr>
              <w:t>GLS</w:t>
            </w:r>
            <w:r w:rsidRPr="000B7939">
              <w:rPr>
                <w:rFonts w:ascii="MyriadPro" w:hAnsi="MyriadPro"/>
                <w:b/>
                <w:bCs/>
                <w:i/>
                <w:iCs/>
              </w:rPr>
              <w:t xml:space="preserve">, reflecting the decision of the WSC, if this motion passes, and referencing </w:t>
            </w:r>
            <w:r w:rsidRPr="000B7939">
              <w:rPr>
                <w:rFonts w:ascii="MyriadPro" w:hAnsi="MyriadPro"/>
                <w:b/>
                <w:bCs/>
              </w:rPr>
              <w:t xml:space="preserve">Virtual Meeting Basics </w:t>
            </w:r>
            <w:r w:rsidRPr="000B7939">
              <w:rPr>
                <w:rFonts w:ascii="MyriadPro" w:hAnsi="MyriadPro"/>
                <w:b/>
                <w:bCs/>
                <w:i/>
                <w:iCs/>
              </w:rPr>
              <w:t xml:space="preserve">as a possible resource.) </w:t>
            </w:r>
          </w:p>
          <w:p w14:paraId="524818DA" w14:textId="77777777" w:rsidR="00D53483" w:rsidRPr="00D86972" w:rsidRDefault="00D53483" w:rsidP="007E1B6C">
            <w:pPr>
              <w:pStyle w:val="NormalWeb"/>
              <w:shd w:val="clear" w:color="auto" w:fill="FFFFFF"/>
              <w:spacing w:before="0" w:beforeAutospacing="0" w:after="0" w:afterAutospacing="0"/>
              <w:rPr>
                <w:rFonts w:ascii="MyriadPro" w:hAnsi="MyriadPro"/>
                <w:b/>
                <w:bCs/>
                <w:i/>
                <w:iCs/>
                <w:sz w:val="10"/>
                <w:szCs w:val="10"/>
              </w:rPr>
            </w:pPr>
          </w:p>
        </w:tc>
        <w:tc>
          <w:tcPr>
            <w:tcW w:w="572" w:type="dxa"/>
          </w:tcPr>
          <w:p w14:paraId="32EE3DB6" w14:textId="77777777" w:rsidR="00D53483" w:rsidRDefault="00D53483" w:rsidP="007E1B6C">
            <w:pPr>
              <w:pStyle w:val="NormalWeb"/>
              <w:spacing w:before="0" w:beforeAutospacing="0" w:after="0" w:afterAutospacing="0"/>
              <w:jc w:val="center"/>
              <w:rPr>
                <w:rFonts w:asciiTheme="minorHAnsi" w:hAnsiTheme="minorHAnsi" w:cstheme="minorHAnsi"/>
                <w:b/>
                <w:bCs/>
              </w:rPr>
            </w:pPr>
          </w:p>
          <w:p w14:paraId="78C232C6" w14:textId="77777777" w:rsidR="00D53483" w:rsidRDefault="00D53483" w:rsidP="007E1B6C">
            <w:pPr>
              <w:pStyle w:val="NormalWeb"/>
              <w:spacing w:before="0" w:beforeAutospacing="0" w:after="0" w:afterAutospacing="0"/>
              <w:jc w:val="center"/>
              <w:rPr>
                <w:rFonts w:asciiTheme="minorHAnsi" w:hAnsiTheme="minorHAnsi" w:cstheme="minorHAnsi"/>
                <w:b/>
                <w:bCs/>
              </w:rPr>
            </w:pPr>
          </w:p>
          <w:p w14:paraId="4D22D6F5" w14:textId="77777777" w:rsidR="00D53483" w:rsidRDefault="00D53483" w:rsidP="007E1B6C">
            <w:pPr>
              <w:pStyle w:val="NormalWeb"/>
              <w:spacing w:before="0" w:beforeAutospacing="0" w:after="0" w:afterAutospacing="0"/>
              <w:jc w:val="center"/>
              <w:rPr>
                <w:rFonts w:asciiTheme="minorHAnsi" w:hAnsiTheme="minorHAnsi" w:cstheme="minorHAnsi"/>
                <w:b/>
                <w:bCs/>
              </w:rPr>
            </w:pPr>
          </w:p>
          <w:p w14:paraId="4C9D46C0" w14:textId="77777777" w:rsidR="00D53483" w:rsidRPr="00232A8E" w:rsidRDefault="00D53483" w:rsidP="007E1B6C">
            <w:pPr>
              <w:pStyle w:val="NormalWeb"/>
              <w:spacing w:before="0" w:beforeAutospacing="0" w:after="0" w:afterAutospacing="0"/>
              <w:jc w:val="center"/>
              <w:rPr>
                <w:rFonts w:asciiTheme="minorHAnsi" w:hAnsiTheme="minorHAnsi" w:cstheme="minorHAnsi"/>
                <w:b/>
                <w:bCs/>
                <w:color w:val="00B050"/>
                <w:sz w:val="44"/>
                <w:szCs w:val="44"/>
              </w:rPr>
            </w:pPr>
            <w:r w:rsidRPr="00232A8E">
              <w:rPr>
                <w:rFonts w:asciiTheme="minorHAnsi" w:hAnsiTheme="minorHAnsi" w:cstheme="minorHAnsi"/>
                <w:b/>
                <w:bCs/>
                <w:color w:val="00B050"/>
                <w:sz w:val="44"/>
                <w:szCs w:val="44"/>
              </w:rPr>
              <w:t>Y</w:t>
            </w:r>
          </w:p>
        </w:tc>
        <w:tc>
          <w:tcPr>
            <w:tcW w:w="540" w:type="dxa"/>
          </w:tcPr>
          <w:p w14:paraId="48B0141C" w14:textId="77777777" w:rsidR="00D53483" w:rsidRDefault="00D53483" w:rsidP="007E1B6C">
            <w:pPr>
              <w:pStyle w:val="NormalWeb"/>
              <w:spacing w:before="0" w:beforeAutospacing="0" w:after="0" w:afterAutospacing="0"/>
              <w:rPr>
                <w:rFonts w:asciiTheme="minorHAnsi" w:hAnsiTheme="minorHAnsi" w:cstheme="minorHAnsi"/>
                <w:b/>
                <w:bCs/>
              </w:rPr>
            </w:pPr>
          </w:p>
          <w:p w14:paraId="26004047" w14:textId="77777777" w:rsidR="00D53483" w:rsidRDefault="00D53483" w:rsidP="007E1B6C">
            <w:pPr>
              <w:pStyle w:val="NormalWeb"/>
              <w:spacing w:before="0" w:beforeAutospacing="0" w:after="0" w:afterAutospacing="0"/>
              <w:rPr>
                <w:rFonts w:asciiTheme="minorHAnsi" w:hAnsiTheme="minorHAnsi" w:cstheme="minorHAnsi"/>
                <w:b/>
                <w:bCs/>
              </w:rPr>
            </w:pPr>
          </w:p>
          <w:p w14:paraId="72AEAFEB" w14:textId="77777777" w:rsidR="00D53483" w:rsidRDefault="00D53483" w:rsidP="007E1B6C">
            <w:pPr>
              <w:pStyle w:val="NormalWeb"/>
              <w:spacing w:before="0" w:beforeAutospacing="0" w:after="0" w:afterAutospacing="0"/>
              <w:rPr>
                <w:rFonts w:asciiTheme="minorHAnsi" w:hAnsiTheme="minorHAnsi" w:cstheme="minorHAnsi"/>
                <w:b/>
                <w:bCs/>
              </w:rPr>
            </w:pPr>
          </w:p>
          <w:p w14:paraId="329FB931"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54D29215" w14:textId="77777777" w:rsidTr="007E1B6C">
        <w:tc>
          <w:tcPr>
            <w:tcW w:w="804" w:type="dxa"/>
          </w:tcPr>
          <w:p w14:paraId="20B90A88" w14:textId="77777777" w:rsidR="00D53483" w:rsidRPr="000B7939" w:rsidRDefault="00D53483" w:rsidP="007E1B6C">
            <w:pPr>
              <w:pStyle w:val="NormalWeb"/>
              <w:spacing w:before="0" w:beforeAutospacing="0" w:after="0" w:afterAutospacing="0"/>
              <w:rPr>
                <w:rFonts w:asciiTheme="minorHAnsi" w:hAnsiTheme="minorHAnsi" w:cstheme="minorHAnsi"/>
                <w:b/>
                <w:bCs/>
              </w:rPr>
            </w:pPr>
            <w:r w:rsidRPr="000B7939">
              <w:rPr>
                <w:rFonts w:asciiTheme="minorHAnsi" w:hAnsiTheme="minorHAnsi" w:cstheme="minorHAnsi"/>
                <w:b/>
                <w:bCs/>
              </w:rPr>
              <w:t>5.</w:t>
            </w:r>
          </w:p>
        </w:tc>
        <w:tc>
          <w:tcPr>
            <w:tcW w:w="8519" w:type="dxa"/>
          </w:tcPr>
          <w:p w14:paraId="75D5C351" w14:textId="77777777" w:rsidR="00D53483" w:rsidRDefault="00D53483" w:rsidP="007E1B6C">
            <w:pPr>
              <w:pStyle w:val="NormalWeb"/>
              <w:shd w:val="clear" w:color="auto" w:fill="FFFFFF"/>
              <w:spacing w:before="0" w:beforeAutospacing="0" w:after="0" w:afterAutospacing="0"/>
              <w:rPr>
                <w:rFonts w:ascii="MyriadPro" w:hAnsi="MyriadPro"/>
                <w:b/>
                <w:bCs/>
                <w:i/>
                <w:iCs/>
                <w:sz w:val="26"/>
                <w:szCs w:val="26"/>
              </w:rPr>
            </w:pPr>
            <w:r>
              <w:rPr>
                <w:rFonts w:ascii="MyriadPro" w:hAnsi="MyriadPro"/>
                <w:b/>
                <w:bCs/>
                <w:sz w:val="26"/>
                <w:szCs w:val="26"/>
              </w:rPr>
              <w:t xml:space="preserve">To revise A Vision for NA Service, changing the phrase “his or her own language and culture” to the phrase “their own language and culture.” </w:t>
            </w:r>
            <w:r>
              <w:rPr>
                <w:rFonts w:ascii="MyriadPro" w:hAnsi="MyriadPro"/>
                <w:b/>
                <w:bCs/>
                <w:i/>
                <w:iCs/>
                <w:sz w:val="26"/>
                <w:szCs w:val="26"/>
              </w:rPr>
              <w:t>(If this motion passes, A Vision for NA Service will be revised in future printings, including in Fellowship-approved recovery literature.)</w:t>
            </w:r>
          </w:p>
          <w:p w14:paraId="24B2F84F" w14:textId="77777777" w:rsidR="00D53483" w:rsidRPr="004844EB" w:rsidRDefault="00D53483" w:rsidP="007E1B6C">
            <w:pPr>
              <w:pStyle w:val="NormalWeb"/>
              <w:shd w:val="clear" w:color="auto" w:fill="FFFFFF"/>
              <w:spacing w:before="0" w:beforeAutospacing="0" w:after="0" w:afterAutospacing="0"/>
              <w:rPr>
                <w:b/>
                <w:bCs/>
                <w:i/>
                <w:iCs/>
                <w:sz w:val="10"/>
                <w:szCs w:val="10"/>
              </w:rPr>
            </w:pPr>
            <w:r>
              <w:rPr>
                <w:rFonts w:ascii="MyriadPro" w:hAnsi="MyriadPro"/>
                <w:b/>
                <w:bCs/>
                <w:i/>
                <w:iCs/>
                <w:sz w:val="26"/>
                <w:szCs w:val="26"/>
              </w:rPr>
              <w:t xml:space="preserve"> </w:t>
            </w:r>
          </w:p>
        </w:tc>
        <w:tc>
          <w:tcPr>
            <w:tcW w:w="572" w:type="dxa"/>
          </w:tcPr>
          <w:p w14:paraId="00ECA82C" w14:textId="77777777" w:rsidR="00D53483" w:rsidRDefault="00D53483" w:rsidP="007E1B6C">
            <w:pPr>
              <w:pStyle w:val="NormalWeb"/>
              <w:spacing w:before="0" w:beforeAutospacing="0" w:after="0" w:afterAutospacing="0"/>
              <w:rPr>
                <w:rFonts w:asciiTheme="minorHAnsi" w:hAnsiTheme="minorHAnsi" w:cstheme="minorHAnsi"/>
                <w:b/>
                <w:bCs/>
              </w:rPr>
            </w:pPr>
          </w:p>
          <w:p w14:paraId="11FC5FAD" w14:textId="77777777" w:rsidR="00D53483" w:rsidRDefault="00D53483" w:rsidP="007E1B6C">
            <w:pPr>
              <w:pStyle w:val="NormalWeb"/>
              <w:spacing w:before="0" w:beforeAutospacing="0" w:after="0" w:afterAutospacing="0"/>
              <w:rPr>
                <w:rFonts w:asciiTheme="minorHAnsi" w:hAnsiTheme="minorHAnsi" w:cstheme="minorHAnsi"/>
                <w:b/>
                <w:bCs/>
              </w:rPr>
            </w:pPr>
          </w:p>
          <w:p w14:paraId="19EF3276" w14:textId="77777777" w:rsidR="00D53483" w:rsidRPr="00232A8E" w:rsidRDefault="00D53483" w:rsidP="007E1B6C">
            <w:pPr>
              <w:pStyle w:val="NormalWeb"/>
              <w:spacing w:before="0" w:beforeAutospacing="0" w:after="0" w:afterAutospacing="0"/>
              <w:jc w:val="center"/>
              <w:rPr>
                <w:rFonts w:asciiTheme="minorHAnsi" w:hAnsiTheme="minorHAnsi" w:cstheme="minorHAnsi"/>
                <w:sz w:val="44"/>
                <w:szCs w:val="44"/>
              </w:rPr>
            </w:pPr>
            <w:r w:rsidRPr="00232A8E">
              <w:rPr>
                <w:rFonts w:asciiTheme="minorHAnsi" w:hAnsiTheme="minorHAnsi" w:cstheme="minorHAnsi"/>
                <w:b/>
                <w:bCs/>
                <w:color w:val="00B050"/>
                <w:sz w:val="44"/>
                <w:szCs w:val="44"/>
              </w:rPr>
              <w:t>Y</w:t>
            </w:r>
          </w:p>
        </w:tc>
        <w:tc>
          <w:tcPr>
            <w:tcW w:w="540" w:type="dxa"/>
          </w:tcPr>
          <w:p w14:paraId="086FAA35" w14:textId="77777777" w:rsidR="00D53483" w:rsidRDefault="00D53483" w:rsidP="007E1B6C">
            <w:pPr>
              <w:pStyle w:val="NormalWeb"/>
              <w:spacing w:before="0" w:beforeAutospacing="0" w:after="0" w:afterAutospacing="0"/>
              <w:rPr>
                <w:rFonts w:asciiTheme="minorHAnsi" w:hAnsiTheme="minorHAnsi" w:cstheme="minorHAnsi"/>
                <w:b/>
                <w:bCs/>
              </w:rPr>
            </w:pPr>
          </w:p>
          <w:p w14:paraId="3EE15A1B" w14:textId="77777777" w:rsidR="00D53483" w:rsidRDefault="00D53483" w:rsidP="007E1B6C">
            <w:pPr>
              <w:pStyle w:val="NormalWeb"/>
              <w:spacing w:before="0" w:beforeAutospacing="0" w:after="0" w:afterAutospacing="0"/>
              <w:rPr>
                <w:rFonts w:asciiTheme="minorHAnsi" w:hAnsiTheme="minorHAnsi" w:cstheme="minorHAnsi"/>
                <w:b/>
                <w:bCs/>
              </w:rPr>
            </w:pPr>
          </w:p>
          <w:p w14:paraId="664A8B65" w14:textId="77777777" w:rsidR="00D53483" w:rsidRDefault="00D53483" w:rsidP="007E1B6C">
            <w:pPr>
              <w:pStyle w:val="NormalWeb"/>
              <w:spacing w:before="0" w:beforeAutospacing="0" w:after="0" w:afterAutospacing="0"/>
              <w:rPr>
                <w:rFonts w:asciiTheme="minorHAnsi" w:hAnsiTheme="minorHAnsi" w:cstheme="minorHAnsi"/>
              </w:rPr>
            </w:pPr>
            <w:r>
              <w:rPr>
                <w:rFonts w:asciiTheme="minorHAnsi" w:hAnsiTheme="minorHAnsi" w:cstheme="minorHAnsi"/>
                <w:b/>
                <w:bCs/>
              </w:rPr>
              <w:t xml:space="preserve"> </w:t>
            </w:r>
          </w:p>
        </w:tc>
      </w:tr>
      <w:tr w:rsidR="00D53483" w14:paraId="107A6BED" w14:textId="77777777" w:rsidTr="007E1B6C">
        <w:tc>
          <w:tcPr>
            <w:tcW w:w="804" w:type="dxa"/>
          </w:tcPr>
          <w:p w14:paraId="2D3B1B27" w14:textId="77777777" w:rsidR="00D53483" w:rsidRPr="000B7939" w:rsidRDefault="00D53483" w:rsidP="007E1B6C">
            <w:pPr>
              <w:pStyle w:val="NormalWeb"/>
              <w:spacing w:before="0" w:beforeAutospacing="0" w:after="0" w:afterAutospacing="0"/>
              <w:rPr>
                <w:rFonts w:asciiTheme="minorHAnsi" w:hAnsiTheme="minorHAnsi" w:cstheme="minorHAnsi"/>
                <w:b/>
                <w:bCs/>
              </w:rPr>
            </w:pPr>
            <w:r w:rsidRPr="000B7939">
              <w:rPr>
                <w:rFonts w:asciiTheme="minorHAnsi" w:hAnsiTheme="minorHAnsi" w:cstheme="minorHAnsi"/>
                <w:b/>
                <w:bCs/>
              </w:rPr>
              <w:t>6.</w:t>
            </w:r>
          </w:p>
        </w:tc>
        <w:tc>
          <w:tcPr>
            <w:tcW w:w="8519" w:type="dxa"/>
          </w:tcPr>
          <w:p w14:paraId="4F8D73BE" w14:textId="77777777" w:rsidR="00D53483" w:rsidRPr="00225C92" w:rsidRDefault="00D53483" w:rsidP="007E1B6C">
            <w:pPr>
              <w:pStyle w:val="NormalWeb"/>
              <w:shd w:val="clear" w:color="auto" w:fill="FFFFFF"/>
              <w:spacing w:before="0" w:beforeAutospacing="0" w:after="0" w:afterAutospacing="0"/>
              <w:rPr>
                <w:rFonts w:ascii="MyriadPro" w:hAnsi="MyriadPro"/>
                <w:b/>
                <w:bCs/>
              </w:rPr>
            </w:pPr>
            <w:r w:rsidRPr="006660DD">
              <w:rPr>
                <w:rFonts w:ascii="MyriadPro" w:hAnsi="MyriadPro"/>
                <w:b/>
                <w:bCs/>
              </w:rPr>
              <w:t xml:space="preserve">To approve a change to World Services Translation Policy in </w:t>
            </w:r>
            <w:r w:rsidRPr="006660DD">
              <w:rPr>
                <w:rFonts w:ascii="MyriadPro" w:hAnsi="MyriadPro"/>
                <w:b/>
                <w:bCs/>
                <w:i/>
                <w:iCs/>
              </w:rPr>
              <w:t xml:space="preserve">GWSNA </w:t>
            </w:r>
            <w:r w:rsidRPr="006660DD">
              <w:rPr>
                <w:rFonts w:ascii="MyriadPro" w:hAnsi="MyriadPro"/>
                <w:b/>
                <w:bCs/>
              </w:rPr>
              <w:t xml:space="preserve">to allow the possibility for up to six locally developed personal stories to be included in translated Sixth Edition Basic Texts, if the stories have first been published in the Little White Book of that language. These stories would be placed in their own section in Our Members Share with the following language preceding them </w:t>
            </w:r>
          </w:p>
          <w:p w14:paraId="009E324B" w14:textId="77777777" w:rsidR="00D53483" w:rsidRPr="00D86972" w:rsidRDefault="00D53483" w:rsidP="007E1B6C">
            <w:pPr>
              <w:pStyle w:val="NormalWeb"/>
              <w:shd w:val="clear" w:color="auto" w:fill="FFFFFF"/>
              <w:spacing w:before="0" w:beforeAutospacing="0" w:after="0" w:afterAutospacing="0"/>
              <w:rPr>
                <w:rFonts w:asciiTheme="minorHAnsi" w:hAnsiTheme="minorHAnsi" w:cstheme="minorHAnsi"/>
                <w:sz w:val="10"/>
                <w:szCs w:val="10"/>
              </w:rPr>
            </w:pPr>
          </w:p>
        </w:tc>
        <w:tc>
          <w:tcPr>
            <w:tcW w:w="572" w:type="dxa"/>
          </w:tcPr>
          <w:p w14:paraId="4FFC1ACC" w14:textId="77777777" w:rsidR="00D53483" w:rsidRDefault="00D53483" w:rsidP="007E1B6C">
            <w:pPr>
              <w:pStyle w:val="NormalWeb"/>
              <w:spacing w:before="0" w:beforeAutospacing="0" w:after="0" w:afterAutospacing="0"/>
              <w:rPr>
                <w:rFonts w:asciiTheme="minorHAnsi" w:hAnsiTheme="minorHAnsi" w:cstheme="minorHAnsi"/>
                <w:b/>
                <w:bCs/>
              </w:rPr>
            </w:pPr>
          </w:p>
          <w:p w14:paraId="159CDCC1" w14:textId="77777777" w:rsidR="00D53483" w:rsidRDefault="00D53483" w:rsidP="007E1B6C">
            <w:pPr>
              <w:pStyle w:val="NormalWeb"/>
              <w:spacing w:before="0" w:beforeAutospacing="0" w:after="0" w:afterAutospacing="0"/>
              <w:rPr>
                <w:rFonts w:asciiTheme="minorHAnsi" w:hAnsiTheme="minorHAnsi" w:cstheme="minorHAnsi"/>
                <w:b/>
                <w:bCs/>
              </w:rPr>
            </w:pPr>
          </w:p>
          <w:p w14:paraId="3DCD927C" w14:textId="77777777" w:rsidR="00D53483" w:rsidRDefault="00D53483" w:rsidP="007E1B6C">
            <w:pPr>
              <w:pStyle w:val="NormalWeb"/>
              <w:spacing w:before="0" w:beforeAutospacing="0" w:after="0" w:afterAutospacing="0"/>
              <w:jc w:val="center"/>
              <w:rPr>
                <w:rFonts w:asciiTheme="minorHAnsi" w:hAnsiTheme="minorHAnsi" w:cstheme="minorHAnsi"/>
              </w:rPr>
            </w:pPr>
            <w:r w:rsidRPr="0036457A">
              <w:rPr>
                <w:rFonts w:asciiTheme="minorHAnsi" w:hAnsiTheme="minorHAnsi" w:cstheme="minorHAnsi"/>
                <w:b/>
                <w:bCs/>
                <w:color w:val="00B050"/>
                <w:sz w:val="48"/>
                <w:szCs w:val="48"/>
              </w:rPr>
              <w:t>Y</w:t>
            </w:r>
          </w:p>
        </w:tc>
        <w:tc>
          <w:tcPr>
            <w:tcW w:w="540" w:type="dxa"/>
          </w:tcPr>
          <w:p w14:paraId="127965A2" w14:textId="77777777" w:rsidR="00D53483" w:rsidRDefault="00D53483" w:rsidP="007E1B6C">
            <w:pPr>
              <w:pStyle w:val="NormalWeb"/>
              <w:spacing w:before="0" w:beforeAutospacing="0" w:after="0" w:afterAutospacing="0"/>
              <w:rPr>
                <w:rFonts w:asciiTheme="minorHAnsi" w:hAnsiTheme="minorHAnsi" w:cstheme="minorHAnsi"/>
                <w:b/>
                <w:bCs/>
              </w:rPr>
            </w:pPr>
          </w:p>
          <w:p w14:paraId="563CAF5F" w14:textId="77777777" w:rsidR="00D53483" w:rsidRDefault="00D53483" w:rsidP="007E1B6C">
            <w:pPr>
              <w:pStyle w:val="NormalWeb"/>
              <w:spacing w:before="0" w:beforeAutospacing="0" w:after="0" w:afterAutospacing="0"/>
              <w:rPr>
                <w:rFonts w:asciiTheme="minorHAnsi" w:hAnsiTheme="minorHAnsi" w:cstheme="minorHAnsi"/>
                <w:b/>
                <w:bCs/>
              </w:rPr>
            </w:pPr>
          </w:p>
          <w:p w14:paraId="7120C034"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6A85BE84" w14:textId="77777777" w:rsidTr="007E1B6C">
        <w:tc>
          <w:tcPr>
            <w:tcW w:w="804" w:type="dxa"/>
          </w:tcPr>
          <w:p w14:paraId="438B1F44" w14:textId="77777777" w:rsidR="00D53483" w:rsidRPr="006660DD" w:rsidRDefault="00D53483" w:rsidP="007E1B6C">
            <w:pPr>
              <w:pStyle w:val="NormalWeb"/>
              <w:spacing w:before="0" w:beforeAutospacing="0" w:after="0" w:afterAutospacing="0"/>
              <w:rPr>
                <w:rFonts w:asciiTheme="minorHAnsi" w:hAnsiTheme="minorHAnsi" w:cstheme="minorHAnsi"/>
                <w:b/>
                <w:bCs/>
              </w:rPr>
            </w:pPr>
            <w:r w:rsidRPr="006660DD">
              <w:rPr>
                <w:rFonts w:asciiTheme="minorHAnsi" w:hAnsiTheme="minorHAnsi" w:cstheme="minorHAnsi"/>
                <w:b/>
                <w:bCs/>
              </w:rPr>
              <w:t>7.</w:t>
            </w:r>
          </w:p>
        </w:tc>
        <w:tc>
          <w:tcPr>
            <w:tcW w:w="8519" w:type="dxa"/>
          </w:tcPr>
          <w:p w14:paraId="4B3B4812" w14:textId="77777777" w:rsidR="00D53483" w:rsidRPr="00D86972" w:rsidRDefault="00D53483" w:rsidP="007E1B6C">
            <w:pPr>
              <w:pStyle w:val="NormalWeb"/>
              <w:shd w:val="clear" w:color="auto" w:fill="FFFFFF"/>
              <w:spacing w:before="0" w:beforeAutospacing="0" w:after="0" w:afterAutospacing="0"/>
              <w:rPr>
                <w:rFonts w:ascii="MyriadPro" w:hAnsi="MyriadPro"/>
                <w:b/>
                <w:bCs/>
              </w:rPr>
            </w:pPr>
            <w:r w:rsidRPr="006660DD">
              <w:rPr>
                <w:rFonts w:ascii="MyriadPro" w:hAnsi="MyriadPro"/>
                <w:b/>
                <w:bCs/>
              </w:rPr>
              <w:t xml:space="preserve">To extend the six World Board members’ terms currently expiring in 2024 through the end of the upcoming World Service Conference cycle. </w:t>
            </w:r>
          </w:p>
        </w:tc>
        <w:tc>
          <w:tcPr>
            <w:tcW w:w="572" w:type="dxa"/>
          </w:tcPr>
          <w:p w14:paraId="3C48C89C" w14:textId="77777777" w:rsidR="00D53483" w:rsidRPr="00D86972" w:rsidRDefault="00D53483" w:rsidP="007E1B6C">
            <w:pPr>
              <w:pStyle w:val="NormalWeb"/>
              <w:spacing w:before="0" w:beforeAutospacing="0" w:after="0" w:afterAutospacing="0"/>
              <w:rPr>
                <w:rFonts w:asciiTheme="minorHAnsi" w:hAnsiTheme="minorHAnsi" w:cstheme="minorHAnsi"/>
                <w:b/>
                <w:bCs/>
                <w:sz w:val="10"/>
                <w:szCs w:val="10"/>
              </w:rPr>
            </w:pPr>
          </w:p>
          <w:p w14:paraId="4F44DBFE" w14:textId="77777777" w:rsidR="00D53483" w:rsidRPr="00D86972" w:rsidRDefault="00D53483" w:rsidP="007E1B6C">
            <w:pPr>
              <w:pStyle w:val="NormalWeb"/>
              <w:spacing w:before="0" w:beforeAutospacing="0" w:after="0" w:afterAutospacing="0"/>
              <w:jc w:val="center"/>
              <w:rPr>
                <w:rFonts w:asciiTheme="minorHAnsi" w:hAnsiTheme="minorHAnsi" w:cstheme="minorHAnsi"/>
                <w:b/>
                <w:bCs/>
              </w:rPr>
            </w:pPr>
            <w:r w:rsidRPr="0036457A">
              <w:rPr>
                <w:rFonts w:asciiTheme="minorHAnsi" w:hAnsiTheme="minorHAnsi" w:cstheme="minorHAnsi"/>
                <w:b/>
                <w:bCs/>
                <w:color w:val="00B050"/>
                <w:sz w:val="48"/>
                <w:szCs w:val="48"/>
              </w:rPr>
              <w:t>Y</w:t>
            </w:r>
          </w:p>
        </w:tc>
        <w:tc>
          <w:tcPr>
            <w:tcW w:w="540" w:type="dxa"/>
          </w:tcPr>
          <w:p w14:paraId="1FB87884" w14:textId="77777777" w:rsidR="00D53483" w:rsidRDefault="00D53483" w:rsidP="007E1B6C">
            <w:pPr>
              <w:pStyle w:val="NormalWeb"/>
              <w:spacing w:before="0" w:beforeAutospacing="0" w:after="0" w:afterAutospacing="0"/>
              <w:rPr>
                <w:rFonts w:asciiTheme="minorHAnsi" w:hAnsiTheme="minorHAnsi" w:cstheme="minorHAnsi"/>
                <w:b/>
                <w:bCs/>
              </w:rPr>
            </w:pPr>
          </w:p>
          <w:p w14:paraId="02F4203F"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59F45197" w14:textId="77777777" w:rsidTr="007E1B6C">
        <w:tc>
          <w:tcPr>
            <w:tcW w:w="804" w:type="dxa"/>
          </w:tcPr>
          <w:p w14:paraId="27EABF8C" w14:textId="77777777" w:rsidR="00D53483" w:rsidRPr="006660DD" w:rsidRDefault="00D53483" w:rsidP="007E1B6C">
            <w:pPr>
              <w:pStyle w:val="NormalWeb"/>
              <w:spacing w:before="0" w:beforeAutospacing="0" w:after="0" w:afterAutospacing="0"/>
              <w:rPr>
                <w:rFonts w:asciiTheme="minorHAnsi" w:hAnsiTheme="minorHAnsi" w:cstheme="minorHAnsi"/>
                <w:b/>
                <w:bCs/>
              </w:rPr>
            </w:pPr>
            <w:r w:rsidRPr="006660DD">
              <w:rPr>
                <w:rFonts w:asciiTheme="minorHAnsi" w:hAnsiTheme="minorHAnsi" w:cstheme="minorHAnsi"/>
                <w:b/>
                <w:bCs/>
              </w:rPr>
              <w:t>8.</w:t>
            </w:r>
          </w:p>
        </w:tc>
        <w:tc>
          <w:tcPr>
            <w:tcW w:w="8519" w:type="dxa"/>
          </w:tcPr>
          <w:p w14:paraId="73C3366C" w14:textId="77777777" w:rsidR="00D53483" w:rsidRDefault="00D53483" w:rsidP="007E1B6C">
            <w:pPr>
              <w:pStyle w:val="NormalWeb"/>
              <w:shd w:val="clear" w:color="auto" w:fill="FFFFFF"/>
              <w:spacing w:before="0" w:beforeAutospacing="0" w:after="0" w:afterAutospacing="0"/>
              <w:rPr>
                <w:b/>
                <w:bCs/>
              </w:rPr>
            </w:pPr>
            <w:r w:rsidRPr="006660DD">
              <w:rPr>
                <w:rFonts w:ascii="MyriadPro" w:hAnsi="MyriadPro"/>
                <w:b/>
                <w:bCs/>
              </w:rPr>
              <w:t xml:space="preserve">As a result of the COVID pandemic, to suspend the World Convention of NA (WCNA) rotation policy after 2024, to allow the World Board to determine what is possible and practical moving forward and then seek approval from conference participants. </w:t>
            </w:r>
          </w:p>
          <w:p w14:paraId="230BC1E6" w14:textId="77777777" w:rsidR="00D53483" w:rsidRPr="006C1792" w:rsidRDefault="00D53483" w:rsidP="007E1B6C">
            <w:pPr>
              <w:pStyle w:val="NormalWeb"/>
              <w:shd w:val="clear" w:color="auto" w:fill="FFFFFF"/>
              <w:spacing w:before="0" w:beforeAutospacing="0" w:after="0" w:afterAutospacing="0"/>
              <w:rPr>
                <w:b/>
                <w:bCs/>
                <w:sz w:val="10"/>
                <w:szCs w:val="10"/>
              </w:rPr>
            </w:pPr>
          </w:p>
        </w:tc>
        <w:tc>
          <w:tcPr>
            <w:tcW w:w="572" w:type="dxa"/>
          </w:tcPr>
          <w:p w14:paraId="151A675A" w14:textId="77777777" w:rsidR="00D53483" w:rsidRDefault="00D53483" w:rsidP="007E1B6C">
            <w:pPr>
              <w:pStyle w:val="NormalWeb"/>
              <w:spacing w:before="0" w:beforeAutospacing="0" w:after="0" w:afterAutospacing="0"/>
              <w:rPr>
                <w:rFonts w:asciiTheme="minorHAnsi" w:hAnsiTheme="minorHAnsi" w:cstheme="minorHAnsi"/>
                <w:b/>
                <w:bCs/>
              </w:rPr>
            </w:pPr>
          </w:p>
          <w:p w14:paraId="30FBB685" w14:textId="77777777" w:rsidR="00D53483" w:rsidRDefault="00D53483" w:rsidP="007E1B6C">
            <w:pPr>
              <w:pStyle w:val="NormalWeb"/>
              <w:spacing w:before="0" w:beforeAutospacing="0" w:after="0" w:afterAutospacing="0"/>
              <w:rPr>
                <w:rFonts w:asciiTheme="minorHAnsi" w:hAnsiTheme="minorHAnsi" w:cstheme="minorHAnsi"/>
                <w:b/>
                <w:bCs/>
              </w:rPr>
            </w:pPr>
          </w:p>
          <w:p w14:paraId="4395E974" w14:textId="77777777" w:rsidR="00D53483" w:rsidRDefault="00D53483" w:rsidP="007E1B6C">
            <w:pPr>
              <w:pStyle w:val="NormalWeb"/>
              <w:spacing w:before="0" w:beforeAutospacing="0" w:after="0" w:afterAutospacing="0"/>
              <w:jc w:val="center"/>
              <w:rPr>
                <w:rFonts w:asciiTheme="minorHAnsi" w:hAnsiTheme="minorHAnsi" w:cstheme="minorHAnsi"/>
              </w:rPr>
            </w:pPr>
            <w:r w:rsidRPr="0036457A">
              <w:rPr>
                <w:rFonts w:asciiTheme="minorHAnsi" w:hAnsiTheme="minorHAnsi" w:cstheme="minorHAnsi"/>
                <w:b/>
                <w:bCs/>
                <w:color w:val="00B050"/>
                <w:sz w:val="48"/>
                <w:szCs w:val="48"/>
              </w:rPr>
              <w:t>Y</w:t>
            </w:r>
          </w:p>
        </w:tc>
        <w:tc>
          <w:tcPr>
            <w:tcW w:w="540" w:type="dxa"/>
          </w:tcPr>
          <w:p w14:paraId="6929D883" w14:textId="77777777" w:rsidR="00D53483" w:rsidRDefault="00D53483" w:rsidP="007E1B6C">
            <w:pPr>
              <w:pStyle w:val="NormalWeb"/>
              <w:spacing w:before="0" w:beforeAutospacing="0" w:after="0" w:afterAutospacing="0"/>
              <w:rPr>
                <w:rFonts w:asciiTheme="minorHAnsi" w:hAnsiTheme="minorHAnsi" w:cstheme="minorHAnsi"/>
                <w:b/>
                <w:bCs/>
              </w:rPr>
            </w:pPr>
          </w:p>
          <w:p w14:paraId="0563FD79" w14:textId="77777777" w:rsidR="00D53483" w:rsidRDefault="00D53483" w:rsidP="007E1B6C">
            <w:pPr>
              <w:pStyle w:val="NormalWeb"/>
              <w:spacing w:before="0" w:beforeAutospacing="0" w:after="0" w:afterAutospacing="0"/>
              <w:rPr>
                <w:rFonts w:asciiTheme="minorHAnsi" w:hAnsiTheme="minorHAnsi" w:cstheme="minorHAnsi"/>
                <w:b/>
                <w:bCs/>
              </w:rPr>
            </w:pPr>
          </w:p>
          <w:p w14:paraId="67FFC34D"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5B29F5A9" w14:textId="77777777" w:rsidTr="007E1B6C">
        <w:tc>
          <w:tcPr>
            <w:tcW w:w="804" w:type="dxa"/>
          </w:tcPr>
          <w:p w14:paraId="0CEAE7EC" w14:textId="77777777" w:rsidR="00D53483" w:rsidRPr="00316C49" w:rsidRDefault="00D53483" w:rsidP="007E1B6C">
            <w:pPr>
              <w:pStyle w:val="NormalWeb"/>
              <w:spacing w:before="0" w:beforeAutospacing="0" w:after="0" w:afterAutospacing="0"/>
              <w:rPr>
                <w:rFonts w:asciiTheme="minorHAnsi" w:hAnsiTheme="minorHAnsi" w:cstheme="minorHAnsi"/>
                <w:b/>
                <w:bCs/>
              </w:rPr>
            </w:pPr>
            <w:r w:rsidRPr="00316C49">
              <w:rPr>
                <w:rFonts w:asciiTheme="minorHAnsi" w:hAnsiTheme="minorHAnsi" w:cstheme="minorHAnsi"/>
                <w:b/>
                <w:bCs/>
              </w:rPr>
              <w:t>9.</w:t>
            </w:r>
          </w:p>
        </w:tc>
        <w:tc>
          <w:tcPr>
            <w:tcW w:w="8519" w:type="dxa"/>
          </w:tcPr>
          <w:p w14:paraId="2AD008F3" w14:textId="77777777" w:rsidR="00D53483" w:rsidRPr="00C93AAC" w:rsidRDefault="00D53483" w:rsidP="007E1B6C">
            <w:pPr>
              <w:pStyle w:val="NormalWeb"/>
              <w:shd w:val="clear" w:color="auto" w:fill="FFFFFF"/>
            </w:pPr>
            <w:r w:rsidRPr="00717275">
              <w:rPr>
                <w:rFonts w:ascii="MyriadPro" w:hAnsi="MyriadPro"/>
                <w:b/>
                <w:bCs/>
              </w:rPr>
              <w:t xml:space="preserve">To approve a three-year World Service Conference cycle on a trial basis following WSC 2023 through WSC 2029. Following 2029, the WSC cycle would return to two years, unless another decision is made. </w:t>
            </w:r>
          </w:p>
        </w:tc>
        <w:tc>
          <w:tcPr>
            <w:tcW w:w="572" w:type="dxa"/>
          </w:tcPr>
          <w:p w14:paraId="09F41F4F" w14:textId="77777777" w:rsidR="00D53483" w:rsidRDefault="00D53483" w:rsidP="007E1B6C">
            <w:pPr>
              <w:pStyle w:val="NormalWeb"/>
              <w:spacing w:before="0" w:beforeAutospacing="0" w:after="0" w:afterAutospacing="0"/>
              <w:rPr>
                <w:rFonts w:asciiTheme="minorHAnsi" w:hAnsiTheme="minorHAnsi" w:cstheme="minorHAnsi"/>
              </w:rPr>
            </w:pPr>
          </w:p>
          <w:p w14:paraId="7561C2AF" w14:textId="77777777" w:rsidR="00D53483" w:rsidRPr="00316C49" w:rsidRDefault="00D53483" w:rsidP="007E1B6C">
            <w:pPr>
              <w:pStyle w:val="NormalWeb"/>
              <w:spacing w:before="0" w:beforeAutospacing="0" w:after="0" w:afterAutospacing="0"/>
              <w:jc w:val="center"/>
              <w:rPr>
                <w:rFonts w:asciiTheme="minorHAnsi" w:hAnsiTheme="minorHAnsi" w:cstheme="minorHAnsi"/>
                <w:sz w:val="48"/>
                <w:szCs w:val="48"/>
              </w:rPr>
            </w:pPr>
            <w:r w:rsidRPr="008842FF">
              <w:rPr>
                <w:rFonts w:asciiTheme="minorHAnsi" w:hAnsiTheme="minorHAnsi" w:cstheme="minorHAnsi"/>
                <w:b/>
                <w:bCs/>
                <w:color w:val="009D02"/>
                <w:sz w:val="48"/>
                <w:szCs w:val="48"/>
              </w:rPr>
              <w:t>Y</w:t>
            </w:r>
          </w:p>
        </w:tc>
        <w:tc>
          <w:tcPr>
            <w:tcW w:w="540" w:type="dxa"/>
          </w:tcPr>
          <w:p w14:paraId="42769B20"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64E6624E" w14:textId="77777777" w:rsidTr="007E1B6C">
        <w:tc>
          <w:tcPr>
            <w:tcW w:w="804" w:type="dxa"/>
          </w:tcPr>
          <w:p w14:paraId="73C248D5" w14:textId="77777777" w:rsidR="00D53483" w:rsidRPr="00F44AC4" w:rsidRDefault="00D53483" w:rsidP="007E1B6C">
            <w:pPr>
              <w:pStyle w:val="NormalWeb"/>
              <w:spacing w:before="0" w:beforeAutospacing="0" w:after="0" w:afterAutospacing="0"/>
              <w:rPr>
                <w:rFonts w:asciiTheme="minorHAnsi" w:hAnsiTheme="minorHAnsi" w:cstheme="minorHAnsi"/>
                <w:b/>
                <w:bCs/>
              </w:rPr>
            </w:pPr>
            <w:r w:rsidRPr="00F44AC4">
              <w:rPr>
                <w:rFonts w:asciiTheme="minorHAnsi" w:hAnsiTheme="minorHAnsi" w:cstheme="minorHAnsi"/>
                <w:b/>
                <w:bCs/>
              </w:rPr>
              <w:t>10.</w:t>
            </w:r>
          </w:p>
        </w:tc>
        <w:tc>
          <w:tcPr>
            <w:tcW w:w="8519" w:type="dxa"/>
          </w:tcPr>
          <w:p w14:paraId="7F70F78E" w14:textId="77777777" w:rsidR="00D53483" w:rsidRDefault="00D53483" w:rsidP="007E1B6C">
            <w:pPr>
              <w:pStyle w:val="NormalWeb"/>
              <w:shd w:val="clear" w:color="auto" w:fill="FFFFFF"/>
              <w:spacing w:before="0" w:beforeAutospacing="0" w:after="0" w:afterAutospacing="0"/>
              <w:rPr>
                <w:rFonts w:ascii="MyriadPro" w:hAnsi="MyriadPro"/>
                <w:b/>
                <w:bCs/>
              </w:rPr>
            </w:pPr>
            <w:r w:rsidRPr="00717275">
              <w:rPr>
                <w:rFonts w:ascii="MyriadPro" w:hAnsi="MyriadPro"/>
                <w:b/>
                <w:bCs/>
              </w:rPr>
              <w:t xml:space="preserve">If Motion 9 is adopted, to approve an interim virtual WSC in the middle of the conference cycle for decisions that are legally necessary and those that conference participants choose to address. As was done in the 2020–2023 cycle, material would be posted on na.org under the same deadline policies as the CAT (90 days prior) and all voting conference participants would be polled to choose the items they wish to address. </w:t>
            </w:r>
          </w:p>
          <w:p w14:paraId="2BD5FD3F" w14:textId="77777777" w:rsidR="00D53483" w:rsidRPr="00C93AAC" w:rsidRDefault="00D53483" w:rsidP="007E1B6C">
            <w:pPr>
              <w:pStyle w:val="NormalWeb"/>
              <w:shd w:val="clear" w:color="auto" w:fill="FFFFFF"/>
              <w:spacing w:before="0" w:beforeAutospacing="0" w:after="0" w:afterAutospacing="0"/>
              <w:rPr>
                <w:rFonts w:ascii="MyriadPro" w:hAnsi="MyriadPro"/>
                <w:b/>
                <w:bCs/>
                <w:sz w:val="10"/>
                <w:szCs w:val="10"/>
              </w:rPr>
            </w:pPr>
          </w:p>
        </w:tc>
        <w:tc>
          <w:tcPr>
            <w:tcW w:w="572" w:type="dxa"/>
          </w:tcPr>
          <w:p w14:paraId="4B611AB3" w14:textId="77777777" w:rsidR="00D53483" w:rsidRDefault="00D53483" w:rsidP="007E1B6C">
            <w:pPr>
              <w:pStyle w:val="NormalWeb"/>
              <w:spacing w:before="0" w:beforeAutospacing="0" w:after="0" w:afterAutospacing="0"/>
              <w:rPr>
                <w:rFonts w:asciiTheme="minorHAnsi" w:hAnsiTheme="minorHAnsi" w:cstheme="minorHAnsi"/>
              </w:rPr>
            </w:pPr>
          </w:p>
          <w:p w14:paraId="674A236F" w14:textId="77777777" w:rsidR="00D53483" w:rsidRDefault="00D53483" w:rsidP="007E1B6C">
            <w:pPr>
              <w:pStyle w:val="NormalWeb"/>
              <w:spacing w:before="0" w:beforeAutospacing="0" w:after="0" w:afterAutospacing="0"/>
              <w:rPr>
                <w:rFonts w:asciiTheme="minorHAnsi" w:hAnsiTheme="minorHAnsi" w:cstheme="minorHAnsi"/>
              </w:rPr>
            </w:pPr>
          </w:p>
          <w:p w14:paraId="223E546F"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4C39EA82"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1F1BC6B3" w14:textId="77777777" w:rsidTr="007E1B6C">
        <w:tc>
          <w:tcPr>
            <w:tcW w:w="804" w:type="dxa"/>
          </w:tcPr>
          <w:p w14:paraId="75562572" w14:textId="77777777" w:rsidR="00D53483" w:rsidRPr="00F44AC4" w:rsidRDefault="00D53483" w:rsidP="007E1B6C">
            <w:pPr>
              <w:pStyle w:val="NormalWeb"/>
              <w:spacing w:before="0" w:beforeAutospacing="0" w:after="0" w:afterAutospacing="0"/>
              <w:rPr>
                <w:rFonts w:asciiTheme="minorHAnsi" w:hAnsiTheme="minorHAnsi" w:cstheme="minorHAnsi"/>
                <w:b/>
                <w:bCs/>
              </w:rPr>
            </w:pPr>
            <w:r w:rsidRPr="00F44AC4">
              <w:rPr>
                <w:rFonts w:asciiTheme="minorHAnsi" w:hAnsiTheme="minorHAnsi" w:cstheme="minorHAnsi"/>
                <w:b/>
                <w:bCs/>
              </w:rPr>
              <w:t>11.</w:t>
            </w:r>
          </w:p>
        </w:tc>
        <w:tc>
          <w:tcPr>
            <w:tcW w:w="8519" w:type="dxa"/>
          </w:tcPr>
          <w:p w14:paraId="04E781D3" w14:textId="77777777" w:rsidR="00D53483" w:rsidRDefault="00D53483" w:rsidP="007E1B6C">
            <w:pPr>
              <w:pStyle w:val="NormalWeb"/>
              <w:shd w:val="clear" w:color="auto" w:fill="FFFFFF"/>
              <w:spacing w:before="0" w:beforeAutospacing="0" w:after="0" w:afterAutospacing="0"/>
              <w:rPr>
                <w:rFonts w:ascii="MyriadPro" w:hAnsi="MyriadPro"/>
                <w:b/>
                <w:bCs/>
              </w:rPr>
            </w:pPr>
            <w:r w:rsidRPr="00717275">
              <w:rPr>
                <w:rFonts w:ascii="MyriadPro" w:hAnsi="MyriadPro"/>
                <w:b/>
                <w:bCs/>
              </w:rPr>
              <w:t xml:space="preserve">If Motion 9 is adopted, to approve a change to the release of the </w:t>
            </w:r>
            <w:r w:rsidRPr="00717275">
              <w:rPr>
                <w:rFonts w:ascii="MyriadPro" w:hAnsi="MyriadPro"/>
                <w:b/>
                <w:bCs/>
                <w:i/>
                <w:iCs/>
              </w:rPr>
              <w:t xml:space="preserve">Conference Agenda Report </w:t>
            </w:r>
            <w:r w:rsidRPr="00717275">
              <w:rPr>
                <w:rFonts w:ascii="MyriadPro" w:hAnsi="MyriadPro"/>
                <w:b/>
                <w:bCs/>
              </w:rPr>
              <w:t>(</w:t>
            </w:r>
            <w:r w:rsidRPr="00717275">
              <w:rPr>
                <w:rFonts w:ascii="MyriadPro" w:hAnsi="MyriadPro"/>
                <w:b/>
                <w:bCs/>
                <w:i/>
                <w:iCs/>
              </w:rPr>
              <w:t>CAR</w:t>
            </w:r>
            <w:r w:rsidRPr="00717275">
              <w:rPr>
                <w:rFonts w:ascii="MyriadPro" w:hAnsi="MyriadPro"/>
                <w:b/>
                <w:bCs/>
              </w:rPr>
              <w:t xml:space="preserve">) to be thirty days earlier than the current policy of 150 </w:t>
            </w:r>
            <w:r w:rsidRPr="00717275">
              <w:rPr>
                <w:rFonts w:ascii="MyriadPro" w:hAnsi="MyriadPro"/>
                <w:b/>
                <w:bCs/>
              </w:rPr>
              <w:lastRenderedPageBreak/>
              <w:t xml:space="preserve">days prior to the start of the World Service Conference. The new </w:t>
            </w:r>
            <w:r w:rsidRPr="00717275">
              <w:rPr>
                <w:rFonts w:ascii="MyriadPro" w:hAnsi="MyriadPro"/>
                <w:b/>
                <w:bCs/>
                <w:i/>
                <w:iCs/>
              </w:rPr>
              <w:t xml:space="preserve">CAR </w:t>
            </w:r>
            <w:r w:rsidRPr="00717275">
              <w:rPr>
                <w:rFonts w:ascii="MyriadPro" w:hAnsi="MyriadPro"/>
                <w:b/>
                <w:bCs/>
              </w:rPr>
              <w:t xml:space="preserve">release day would be 180 days prior to the in-person WSC meeting for English, 150 days for translated versions. The deadline for the finalization of regional and zonal motions would be 270 days. The </w:t>
            </w:r>
            <w:r w:rsidRPr="00717275">
              <w:rPr>
                <w:rFonts w:ascii="MyriadPro" w:hAnsi="MyriadPro"/>
                <w:b/>
                <w:bCs/>
                <w:i/>
                <w:iCs/>
              </w:rPr>
              <w:t xml:space="preserve">Conference Agenda Report </w:t>
            </w:r>
            <w:r w:rsidRPr="00717275">
              <w:rPr>
                <w:rFonts w:ascii="MyriadPro" w:hAnsi="MyriadPro"/>
                <w:b/>
                <w:bCs/>
              </w:rPr>
              <w:t xml:space="preserve">will be posted on na.org at no cost to members. </w:t>
            </w:r>
          </w:p>
          <w:p w14:paraId="406C356C" w14:textId="77777777" w:rsidR="00D53483" w:rsidRPr="00C93AAC" w:rsidRDefault="00D53483" w:rsidP="007E1B6C">
            <w:pPr>
              <w:pStyle w:val="NormalWeb"/>
              <w:shd w:val="clear" w:color="auto" w:fill="FFFFFF"/>
              <w:spacing w:before="0" w:beforeAutospacing="0" w:after="0" w:afterAutospacing="0"/>
              <w:rPr>
                <w:rFonts w:ascii="MyriadPro" w:hAnsi="MyriadPro"/>
                <w:b/>
                <w:bCs/>
                <w:sz w:val="10"/>
                <w:szCs w:val="10"/>
              </w:rPr>
            </w:pPr>
          </w:p>
        </w:tc>
        <w:tc>
          <w:tcPr>
            <w:tcW w:w="572" w:type="dxa"/>
          </w:tcPr>
          <w:p w14:paraId="124A4BCD" w14:textId="77777777" w:rsidR="00D53483" w:rsidRDefault="00D53483" w:rsidP="007E1B6C">
            <w:pPr>
              <w:pStyle w:val="NormalWeb"/>
              <w:spacing w:before="0" w:beforeAutospacing="0" w:after="0" w:afterAutospacing="0"/>
              <w:rPr>
                <w:rFonts w:asciiTheme="minorHAnsi" w:hAnsiTheme="minorHAnsi" w:cstheme="minorHAnsi"/>
              </w:rPr>
            </w:pPr>
          </w:p>
          <w:p w14:paraId="474AA999" w14:textId="77777777" w:rsidR="00D53483" w:rsidRDefault="00D53483" w:rsidP="007E1B6C">
            <w:pPr>
              <w:pStyle w:val="NormalWeb"/>
              <w:spacing w:before="0" w:beforeAutospacing="0" w:after="0" w:afterAutospacing="0"/>
              <w:rPr>
                <w:rFonts w:asciiTheme="minorHAnsi" w:hAnsiTheme="minorHAnsi" w:cstheme="minorHAnsi"/>
              </w:rPr>
            </w:pPr>
          </w:p>
          <w:p w14:paraId="16594048"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lastRenderedPageBreak/>
              <w:t>Y</w:t>
            </w:r>
          </w:p>
        </w:tc>
        <w:tc>
          <w:tcPr>
            <w:tcW w:w="540" w:type="dxa"/>
          </w:tcPr>
          <w:p w14:paraId="7903BAA2"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03863F5F" w14:textId="77777777" w:rsidTr="007E1B6C">
        <w:tc>
          <w:tcPr>
            <w:tcW w:w="804" w:type="dxa"/>
          </w:tcPr>
          <w:p w14:paraId="07A27F99" w14:textId="77777777" w:rsidR="00D53483" w:rsidRPr="00F44AC4" w:rsidRDefault="00D53483" w:rsidP="007E1B6C">
            <w:pPr>
              <w:pStyle w:val="NormalWeb"/>
              <w:spacing w:before="0" w:beforeAutospacing="0" w:after="0" w:afterAutospacing="0"/>
              <w:rPr>
                <w:rFonts w:asciiTheme="minorHAnsi" w:hAnsiTheme="minorHAnsi" w:cstheme="minorHAnsi"/>
                <w:b/>
                <w:bCs/>
              </w:rPr>
            </w:pPr>
            <w:r w:rsidRPr="00F44AC4">
              <w:rPr>
                <w:rFonts w:asciiTheme="minorHAnsi" w:hAnsiTheme="minorHAnsi" w:cstheme="minorHAnsi"/>
                <w:b/>
                <w:bCs/>
              </w:rPr>
              <w:t>12.</w:t>
            </w:r>
          </w:p>
        </w:tc>
        <w:tc>
          <w:tcPr>
            <w:tcW w:w="8519" w:type="dxa"/>
          </w:tcPr>
          <w:p w14:paraId="0005B766" w14:textId="77777777" w:rsidR="00D53483" w:rsidRPr="00717275" w:rsidRDefault="00D53483" w:rsidP="007E1B6C">
            <w:pPr>
              <w:pStyle w:val="NormalWeb"/>
              <w:shd w:val="clear" w:color="auto" w:fill="FFFFFF"/>
              <w:spacing w:before="0" w:beforeAutospacing="0" w:after="0" w:afterAutospacing="0"/>
            </w:pPr>
            <w:r w:rsidRPr="00717275">
              <w:rPr>
                <w:rFonts w:ascii="MyriadPro" w:hAnsi="MyriadPro"/>
                <w:b/>
                <w:bCs/>
              </w:rPr>
              <w:t xml:space="preserve">To change the current policy of NA World Services automatically funding delegates from seated regions and zones to the WSC to funding available upon request. </w:t>
            </w:r>
          </w:p>
          <w:p w14:paraId="76597AF9" w14:textId="77777777" w:rsidR="00D53483" w:rsidRPr="00CA5B60" w:rsidRDefault="00D53483" w:rsidP="007E1B6C">
            <w:pPr>
              <w:pStyle w:val="NormalWeb"/>
              <w:spacing w:before="0" w:beforeAutospacing="0" w:after="0" w:afterAutospacing="0"/>
              <w:rPr>
                <w:rFonts w:asciiTheme="minorHAnsi" w:hAnsiTheme="minorHAnsi" w:cstheme="minorHAnsi"/>
                <w:sz w:val="10"/>
                <w:szCs w:val="10"/>
              </w:rPr>
            </w:pPr>
          </w:p>
        </w:tc>
        <w:tc>
          <w:tcPr>
            <w:tcW w:w="572" w:type="dxa"/>
          </w:tcPr>
          <w:p w14:paraId="61CFA821" w14:textId="77777777" w:rsidR="00D53483" w:rsidRPr="008842FF" w:rsidRDefault="00D53483" w:rsidP="007E1B6C">
            <w:pPr>
              <w:pStyle w:val="NormalWeb"/>
              <w:spacing w:before="0" w:beforeAutospacing="0" w:after="0" w:afterAutospacing="0"/>
              <w:rPr>
                <w:rFonts w:asciiTheme="minorHAnsi" w:hAnsiTheme="minorHAnsi" w:cstheme="minorHAnsi"/>
                <w:b/>
                <w:bCs/>
                <w:color w:val="C00000"/>
              </w:rPr>
            </w:pPr>
          </w:p>
          <w:p w14:paraId="7671E38F" w14:textId="77777777" w:rsidR="00D53483" w:rsidRPr="008842FF" w:rsidRDefault="00D53483" w:rsidP="007E1B6C">
            <w:pPr>
              <w:pStyle w:val="NormalWeb"/>
              <w:spacing w:before="0" w:beforeAutospacing="0" w:after="0" w:afterAutospacing="0"/>
              <w:jc w:val="center"/>
              <w:rPr>
                <w:rFonts w:asciiTheme="minorHAnsi" w:hAnsiTheme="minorHAnsi" w:cstheme="minorHAnsi"/>
                <w:color w:val="009D02"/>
              </w:rPr>
            </w:pPr>
            <w:r w:rsidRPr="008842FF">
              <w:rPr>
                <w:rFonts w:asciiTheme="minorHAnsi" w:hAnsiTheme="minorHAnsi" w:cstheme="minorHAnsi"/>
                <w:b/>
                <w:bCs/>
                <w:color w:val="009D02"/>
                <w:sz w:val="48"/>
                <w:szCs w:val="48"/>
              </w:rPr>
              <w:t>Y</w:t>
            </w:r>
          </w:p>
        </w:tc>
        <w:tc>
          <w:tcPr>
            <w:tcW w:w="540" w:type="dxa"/>
          </w:tcPr>
          <w:p w14:paraId="0A33E288"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30E25F07" w14:textId="77777777" w:rsidTr="007E1B6C">
        <w:tc>
          <w:tcPr>
            <w:tcW w:w="804" w:type="dxa"/>
          </w:tcPr>
          <w:p w14:paraId="5039C952" w14:textId="77777777" w:rsidR="00D53483" w:rsidRPr="00F44AC4" w:rsidRDefault="00D53483" w:rsidP="007E1B6C">
            <w:pPr>
              <w:pStyle w:val="NormalWeb"/>
              <w:spacing w:before="0" w:beforeAutospacing="0" w:after="0" w:afterAutospacing="0"/>
              <w:rPr>
                <w:rFonts w:asciiTheme="minorHAnsi" w:hAnsiTheme="minorHAnsi" w:cstheme="minorHAnsi"/>
                <w:b/>
                <w:bCs/>
              </w:rPr>
            </w:pPr>
            <w:r w:rsidRPr="00F44AC4">
              <w:rPr>
                <w:rFonts w:asciiTheme="minorHAnsi" w:hAnsiTheme="minorHAnsi" w:cstheme="minorHAnsi"/>
                <w:b/>
                <w:bCs/>
              </w:rPr>
              <w:t>13.</w:t>
            </w:r>
          </w:p>
        </w:tc>
        <w:tc>
          <w:tcPr>
            <w:tcW w:w="8519" w:type="dxa"/>
          </w:tcPr>
          <w:p w14:paraId="53ED3644" w14:textId="77777777" w:rsidR="00D53483" w:rsidRDefault="00D53483" w:rsidP="007E1B6C">
            <w:pPr>
              <w:pStyle w:val="NormalWeb"/>
              <w:shd w:val="clear" w:color="auto" w:fill="FFFFFF"/>
              <w:spacing w:before="0" w:beforeAutospacing="0" w:after="0" w:afterAutospacing="0"/>
              <w:rPr>
                <w:b/>
                <w:bCs/>
              </w:rPr>
            </w:pPr>
            <w:r w:rsidRPr="00717275">
              <w:rPr>
                <w:rFonts w:ascii="MyriadPro" w:hAnsi="MyriadPro"/>
                <w:b/>
                <w:bCs/>
              </w:rPr>
              <w:t xml:space="preserve">To direct the World Board to create a project plan for the next World Service Conference (WSC), for the development of a new IP for daily personal inventory of gratitude. </w:t>
            </w:r>
          </w:p>
          <w:p w14:paraId="4E47A29F" w14:textId="77777777" w:rsidR="00D53483" w:rsidRPr="00CA5B60" w:rsidRDefault="00D53483" w:rsidP="007E1B6C">
            <w:pPr>
              <w:pStyle w:val="NormalWeb"/>
              <w:shd w:val="clear" w:color="auto" w:fill="FFFFFF"/>
              <w:spacing w:before="0" w:beforeAutospacing="0" w:after="0" w:afterAutospacing="0"/>
              <w:rPr>
                <w:b/>
                <w:bCs/>
                <w:sz w:val="10"/>
                <w:szCs w:val="10"/>
              </w:rPr>
            </w:pPr>
          </w:p>
        </w:tc>
        <w:tc>
          <w:tcPr>
            <w:tcW w:w="572" w:type="dxa"/>
          </w:tcPr>
          <w:p w14:paraId="2D369863" w14:textId="77777777" w:rsidR="00D53483" w:rsidRDefault="00D53483" w:rsidP="007E1B6C">
            <w:pPr>
              <w:pStyle w:val="NormalWeb"/>
              <w:spacing w:before="0" w:beforeAutospacing="0" w:after="0" w:afterAutospacing="0"/>
              <w:rPr>
                <w:rFonts w:asciiTheme="minorHAnsi" w:hAnsiTheme="minorHAnsi" w:cstheme="minorHAnsi"/>
              </w:rPr>
            </w:pPr>
          </w:p>
          <w:p w14:paraId="2280D3A6"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43445E4C"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78FCD9D8" w14:textId="77777777" w:rsidTr="007E1B6C">
        <w:tc>
          <w:tcPr>
            <w:tcW w:w="804" w:type="dxa"/>
          </w:tcPr>
          <w:p w14:paraId="77646C14" w14:textId="77777777" w:rsidR="00D53483" w:rsidRPr="008842FF" w:rsidRDefault="00D53483" w:rsidP="007E1B6C">
            <w:pPr>
              <w:pStyle w:val="NormalWeb"/>
              <w:spacing w:before="0" w:beforeAutospacing="0" w:after="0" w:afterAutospacing="0"/>
              <w:rPr>
                <w:rFonts w:asciiTheme="minorHAnsi" w:hAnsiTheme="minorHAnsi" w:cstheme="minorHAnsi"/>
                <w:b/>
                <w:bCs/>
              </w:rPr>
            </w:pPr>
            <w:r w:rsidRPr="008842FF">
              <w:rPr>
                <w:rFonts w:asciiTheme="minorHAnsi" w:hAnsiTheme="minorHAnsi" w:cstheme="minorHAnsi"/>
                <w:b/>
                <w:bCs/>
              </w:rPr>
              <w:t>14.</w:t>
            </w:r>
          </w:p>
        </w:tc>
        <w:tc>
          <w:tcPr>
            <w:tcW w:w="8519" w:type="dxa"/>
          </w:tcPr>
          <w:p w14:paraId="6293219E" w14:textId="77777777" w:rsidR="00D53483" w:rsidRPr="008842FF" w:rsidRDefault="00D53483" w:rsidP="007E1B6C">
            <w:pPr>
              <w:pStyle w:val="NormalWeb"/>
              <w:shd w:val="clear" w:color="auto" w:fill="FFFFFF"/>
              <w:spacing w:before="0" w:beforeAutospacing="0" w:after="0" w:afterAutospacing="0"/>
              <w:rPr>
                <w:rFonts w:ascii="MyriadPro" w:hAnsi="MyriadPro"/>
                <w:b/>
                <w:bCs/>
              </w:rPr>
            </w:pPr>
            <w:r w:rsidRPr="008842FF">
              <w:rPr>
                <w:rFonts w:ascii="MyriadPro" w:hAnsi="MyriadPro"/>
                <w:b/>
                <w:bCs/>
              </w:rPr>
              <w:t xml:space="preserve">To direct the World Board to create a project plan for consideration at the next WSC to investigate changes and/or additional wording to NA literature from gender specific language to gender neutral and inclusive language. </w:t>
            </w:r>
          </w:p>
          <w:p w14:paraId="417D8908" w14:textId="77777777" w:rsidR="00D53483" w:rsidRPr="008842FF" w:rsidRDefault="00D53483" w:rsidP="007E1B6C">
            <w:pPr>
              <w:pStyle w:val="NormalWeb"/>
              <w:shd w:val="clear" w:color="auto" w:fill="FFFFFF"/>
              <w:spacing w:before="0" w:beforeAutospacing="0" w:after="0" w:afterAutospacing="0"/>
              <w:rPr>
                <w:sz w:val="10"/>
                <w:szCs w:val="10"/>
              </w:rPr>
            </w:pPr>
          </w:p>
          <w:p w14:paraId="07FEE18F" w14:textId="77777777" w:rsidR="00D53483" w:rsidRDefault="00D53483" w:rsidP="007E1B6C">
            <w:pPr>
              <w:pStyle w:val="NormalWeb"/>
              <w:shd w:val="clear" w:color="auto" w:fill="FFFFFF"/>
              <w:spacing w:before="0" w:beforeAutospacing="0" w:after="0" w:afterAutospacing="0"/>
            </w:pPr>
            <w:r w:rsidRPr="008842FF">
              <w:rPr>
                <w:rFonts w:ascii="MyriadPro" w:hAnsi="MyriadPro"/>
              </w:rPr>
              <w:t xml:space="preserve">Intent: This motion will give the conference and the Fellowship the ability to meaningfully discuss changes to our literature to be more inclusive of all our members. </w:t>
            </w:r>
          </w:p>
          <w:p w14:paraId="581FE2C5" w14:textId="77777777" w:rsidR="00D53483" w:rsidRPr="0099760B" w:rsidRDefault="00D53483" w:rsidP="007E1B6C">
            <w:pPr>
              <w:pStyle w:val="NormalWeb"/>
              <w:shd w:val="clear" w:color="auto" w:fill="FFFFFF"/>
              <w:spacing w:before="0" w:beforeAutospacing="0" w:after="0" w:afterAutospacing="0"/>
              <w:rPr>
                <w:sz w:val="10"/>
                <w:szCs w:val="10"/>
              </w:rPr>
            </w:pPr>
          </w:p>
        </w:tc>
        <w:tc>
          <w:tcPr>
            <w:tcW w:w="572" w:type="dxa"/>
          </w:tcPr>
          <w:p w14:paraId="5A4B85C4" w14:textId="77777777" w:rsidR="00D53483" w:rsidRDefault="00D53483" w:rsidP="007E1B6C">
            <w:pPr>
              <w:pStyle w:val="NormalWeb"/>
              <w:spacing w:before="0" w:beforeAutospacing="0" w:after="0" w:afterAutospacing="0"/>
              <w:rPr>
                <w:rFonts w:asciiTheme="minorHAnsi" w:hAnsiTheme="minorHAnsi" w:cstheme="minorHAnsi"/>
              </w:rPr>
            </w:pPr>
          </w:p>
          <w:p w14:paraId="1E57A71E" w14:textId="77777777" w:rsidR="00D53483" w:rsidRDefault="00D53483" w:rsidP="007E1B6C">
            <w:pPr>
              <w:pStyle w:val="NormalWeb"/>
              <w:spacing w:before="0" w:beforeAutospacing="0" w:after="0" w:afterAutospacing="0"/>
              <w:rPr>
                <w:rFonts w:asciiTheme="minorHAnsi" w:hAnsiTheme="minorHAnsi" w:cstheme="minorHAnsi"/>
              </w:rPr>
            </w:pPr>
          </w:p>
          <w:p w14:paraId="23B2E77E" w14:textId="77777777" w:rsidR="00D53483" w:rsidRDefault="00D53483" w:rsidP="007E1B6C">
            <w:pPr>
              <w:pStyle w:val="NormalWeb"/>
              <w:spacing w:before="0" w:beforeAutospacing="0" w:after="0" w:afterAutospacing="0"/>
              <w:rPr>
                <w:rFonts w:asciiTheme="minorHAnsi" w:hAnsiTheme="minorHAnsi" w:cstheme="minorHAnsi"/>
              </w:rPr>
            </w:pPr>
          </w:p>
          <w:p w14:paraId="21678C17"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1C76147E"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1914F61D" w14:textId="77777777" w:rsidTr="007E1B6C">
        <w:tc>
          <w:tcPr>
            <w:tcW w:w="804" w:type="dxa"/>
          </w:tcPr>
          <w:p w14:paraId="173E3CE4" w14:textId="77777777" w:rsidR="00D53483" w:rsidRPr="008842FF" w:rsidRDefault="00D53483" w:rsidP="007E1B6C">
            <w:pPr>
              <w:pStyle w:val="NormalWeb"/>
              <w:spacing w:before="0" w:beforeAutospacing="0" w:after="0" w:afterAutospacing="0"/>
              <w:rPr>
                <w:rFonts w:asciiTheme="minorHAnsi" w:hAnsiTheme="minorHAnsi" w:cstheme="minorHAnsi"/>
                <w:b/>
                <w:bCs/>
              </w:rPr>
            </w:pPr>
            <w:r w:rsidRPr="008842FF">
              <w:rPr>
                <w:rFonts w:asciiTheme="minorHAnsi" w:hAnsiTheme="minorHAnsi" w:cstheme="minorHAnsi"/>
                <w:b/>
                <w:bCs/>
              </w:rPr>
              <w:t>15.</w:t>
            </w:r>
          </w:p>
        </w:tc>
        <w:tc>
          <w:tcPr>
            <w:tcW w:w="8519" w:type="dxa"/>
          </w:tcPr>
          <w:p w14:paraId="49B2AF66" w14:textId="77777777" w:rsidR="00D53483" w:rsidRPr="008842FF" w:rsidRDefault="00D53483" w:rsidP="007E1B6C">
            <w:pPr>
              <w:pStyle w:val="NormalWeb"/>
              <w:shd w:val="clear" w:color="auto" w:fill="FFFFFF"/>
            </w:pPr>
            <w:r w:rsidRPr="008842FF">
              <w:rPr>
                <w:rFonts w:ascii="MyriadPro" w:hAnsi="MyriadPro"/>
                <w:b/>
                <w:bCs/>
              </w:rPr>
              <w:t xml:space="preserve">To direct the World Board to create a project plan for the next WSC to initiate the process for the Fellowship to approve adding “gender” to “What is the NA Program?” to read: “Anyone may join us regardless of age, race, gender, sexual identity, creed, religion or lack of religion.” </w:t>
            </w:r>
          </w:p>
          <w:p w14:paraId="66FFBB36" w14:textId="77777777" w:rsidR="00D53483" w:rsidRDefault="00D53483" w:rsidP="007E1B6C">
            <w:pPr>
              <w:pStyle w:val="NormalWeb"/>
              <w:shd w:val="clear" w:color="auto" w:fill="FFFFFF"/>
              <w:spacing w:before="0" w:beforeAutospacing="0" w:after="0" w:afterAutospacing="0"/>
              <w:rPr>
                <w:rFonts w:ascii="MyriadPro" w:hAnsi="MyriadPro"/>
              </w:rPr>
            </w:pPr>
            <w:r w:rsidRPr="008842FF">
              <w:rPr>
                <w:rFonts w:ascii="MyriadPro" w:hAnsi="MyriadPro"/>
              </w:rPr>
              <w:t>Maker: Southern California Region</w:t>
            </w:r>
            <w:r w:rsidRPr="008842FF">
              <w:rPr>
                <w:rFonts w:ascii="MyriadPro" w:hAnsi="MyriadPro"/>
              </w:rPr>
              <w:br/>
              <w:t xml:space="preserve">Intent: To change ‘What is the NA Program’ to be more gender-neutral </w:t>
            </w:r>
            <w:r>
              <w:rPr>
                <w:rFonts w:ascii="MyriadPro" w:hAnsi="MyriadPro"/>
              </w:rPr>
              <w:t xml:space="preserve">&amp; </w:t>
            </w:r>
            <w:r w:rsidRPr="008842FF">
              <w:rPr>
                <w:rFonts w:ascii="MyriadPro" w:hAnsi="MyriadPro"/>
              </w:rPr>
              <w:t xml:space="preserve">inclusive. </w:t>
            </w:r>
          </w:p>
          <w:p w14:paraId="7BBDFAAE" w14:textId="77777777" w:rsidR="00D53483" w:rsidRPr="00B657DF" w:rsidRDefault="00D53483" w:rsidP="007E1B6C">
            <w:pPr>
              <w:pStyle w:val="NormalWeb"/>
              <w:shd w:val="clear" w:color="auto" w:fill="FFFFFF"/>
              <w:spacing w:before="0" w:beforeAutospacing="0" w:after="0" w:afterAutospacing="0"/>
              <w:rPr>
                <w:rFonts w:ascii="MyriadPro" w:hAnsi="MyriadPro"/>
                <w:sz w:val="20"/>
                <w:szCs w:val="20"/>
              </w:rPr>
            </w:pPr>
          </w:p>
          <w:p w14:paraId="4246CCE9" w14:textId="77777777" w:rsidR="00D53483" w:rsidRPr="005525B3" w:rsidRDefault="00D53483" w:rsidP="007E1B6C">
            <w:pPr>
              <w:pStyle w:val="NormalWeb"/>
              <w:shd w:val="clear" w:color="auto" w:fill="FFFFFF"/>
              <w:spacing w:before="0" w:beforeAutospacing="0" w:after="0" w:afterAutospacing="0"/>
              <w:rPr>
                <w:color w:val="00B050"/>
                <w:sz w:val="28"/>
                <w:szCs w:val="28"/>
              </w:rPr>
            </w:pPr>
            <w:r>
              <w:rPr>
                <w:rFonts w:asciiTheme="minorHAnsi" w:hAnsiTheme="minorHAnsi" w:cstheme="minorHAnsi"/>
                <w:noProof/>
                <w14:ligatures w14:val="standardContextual"/>
              </w:rPr>
              <mc:AlternateContent>
                <mc:Choice Requires="wps">
                  <w:drawing>
                    <wp:anchor distT="0" distB="0" distL="114300" distR="114300" simplePos="0" relativeHeight="251660288" behindDoc="0" locked="0" layoutInCell="1" allowOverlap="1" wp14:anchorId="311AC758" wp14:editId="6B5E4D3D">
                      <wp:simplePos x="0" y="0"/>
                      <wp:positionH relativeFrom="column">
                        <wp:posOffset>5015230</wp:posOffset>
                      </wp:positionH>
                      <wp:positionV relativeFrom="paragraph">
                        <wp:posOffset>43815</wp:posOffset>
                      </wp:positionV>
                      <wp:extent cx="223520" cy="233680"/>
                      <wp:effectExtent l="12700" t="12700" r="17780" b="20320"/>
                      <wp:wrapNone/>
                      <wp:docPr id="2053492205" name="Left Arrow 5"/>
                      <wp:cNvGraphicFramePr/>
                      <a:graphic xmlns:a="http://schemas.openxmlformats.org/drawingml/2006/main">
                        <a:graphicData uri="http://schemas.microsoft.com/office/word/2010/wordprocessingShape">
                          <wps:wsp>
                            <wps:cNvSpPr/>
                            <wps:spPr>
                              <a:xfrm>
                                <a:off x="0" y="0"/>
                                <a:ext cx="223520" cy="23368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06070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5" o:spid="_x0000_s1026" type="#_x0000_t66" style="position:absolute;margin-left:394.9pt;margin-top:3.45pt;width:17.6pt;height:1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" adj="10800" fillcolor="#4472c4 [3204]" strokecolor="#1f3763 [1604]" strokeweight="1pt"/>
                  </w:pict>
                </mc:Fallback>
              </mc:AlternateContent>
            </w:r>
            <w:r w:rsidRPr="00B657DF">
              <w:rPr>
                <w:highlight w:val="yellow"/>
              </w:rPr>
              <w:t>Voting on:  To commit to the WB for the project plan for Motion #14</w:t>
            </w:r>
            <w:r>
              <w:rPr>
                <w:highlight w:val="yellow"/>
              </w:rPr>
              <w:t xml:space="preserve">. </w:t>
            </w:r>
            <w:r>
              <w:t xml:space="preserve">       </w:t>
            </w:r>
            <w:r w:rsidRPr="00CA64A4">
              <w:rPr>
                <w:rFonts w:asciiTheme="minorHAnsi" w:hAnsiTheme="minorHAnsi" w:cstheme="minorHAnsi"/>
                <w:b/>
                <w:bCs/>
                <w:color w:val="00B050"/>
                <w:sz w:val="36"/>
                <w:szCs w:val="36"/>
              </w:rPr>
              <w:t>YES</w:t>
            </w:r>
          </w:p>
          <w:p w14:paraId="312FEF78" w14:textId="77777777" w:rsidR="00D53483" w:rsidRPr="00B657DF" w:rsidRDefault="00D53483" w:rsidP="007E1B6C">
            <w:pPr>
              <w:pStyle w:val="NormalWeb"/>
              <w:shd w:val="clear" w:color="auto" w:fill="FFFFFF"/>
              <w:spacing w:before="0" w:beforeAutospacing="0" w:after="0" w:afterAutospacing="0"/>
              <w:rPr>
                <w:sz w:val="10"/>
                <w:szCs w:val="10"/>
              </w:rPr>
            </w:pPr>
          </w:p>
        </w:tc>
        <w:tc>
          <w:tcPr>
            <w:tcW w:w="572" w:type="dxa"/>
          </w:tcPr>
          <w:p w14:paraId="1702ACDB" w14:textId="77777777" w:rsidR="00D53483" w:rsidRDefault="00D53483" w:rsidP="007E1B6C">
            <w:pPr>
              <w:pStyle w:val="NormalWeb"/>
              <w:spacing w:before="0" w:beforeAutospacing="0" w:after="0" w:afterAutospacing="0"/>
              <w:rPr>
                <w:rFonts w:asciiTheme="minorHAnsi" w:hAnsiTheme="minorHAnsi" w:cstheme="minorHAnsi"/>
              </w:rPr>
            </w:pPr>
          </w:p>
          <w:p w14:paraId="5CAE145D" w14:textId="77777777" w:rsidR="00D53483" w:rsidRDefault="00D53483" w:rsidP="007E1B6C">
            <w:pPr>
              <w:pStyle w:val="NormalWeb"/>
              <w:spacing w:before="0" w:beforeAutospacing="0" w:after="0" w:afterAutospacing="0"/>
              <w:rPr>
                <w:rFonts w:asciiTheme="minorHAnsi" w:hAnsiTheme="minorHAnsi" w:cstheme="minorHAnsi"/>
              </w:rPr>
            </w:pPr>
          </w:p>
          <w:p w14:paraId="1D502694" w14:textId="77777777" w:rsidR="00D53483" w:rsidRDefault="00D53483" w:rsidP="007E1B6C">
            <w:pPr>
              <w:pStyle w:val="NormalWeb"/>
              <w:spacing w:before="0" w:beforeAutospacing="0" w:after="0" w:afterAutospacing="0"/>
              <w:rPr>
                <w:rFonts w:asciiTheme="minorHAnsi" w:hAnsiTheme="minorHAnsi" w:cstheme="minorHAnsi"/>
              </w:rPr>
            </w:pPr>
          </w:p>
          <w:p w14:paraId="26E4B9BC" w14:textId="77777777" w:rsidR="00D53483" w:rsidRDefault="00D53483" w:rsidP="007E1B6C">
            <w:pPr>
              <w:pStyle w:val="NormalWeb"/>
              <w:spacing w:before="0" w:beforeAutospacing="0" w:after="0" w:afterAutospacing="0"/>
              <w:rPr>
                <w:rFonts w:asciiTheme="minorHAnsi" w:hAnsiTheme="minorHAnsi" w:cstheme="minorHAnsi"/>
              </w:rPr>
            </w:pPr>
          </w:p>
          <w:p w14:paraId="2FB61D17" w14:textId="77777777" w:rsidR="00D53483" w:rsidRDefault="00D53483" w:rsidP="007E1B6C">
            <w:pPr>
              <w:pStyle w:val="NormalWeb"/>
              <w:spacing w:before="0" w:beforeAutospacing="0" w:after="0" w:afterAutospacing="0"/>
              <w:rPr>
                <w:rFonts w:asciiTheme="minorHAnsi" w:hAnsiTheme="minorHAnsi" w:cstheme="minorHAnsi"/>
              </w:rPr>
            </w:pPr>
          </w:p>
          <w:p w14:paraId="7886D33E" w14:textId="77777777" w:rsidR="00D53483" w:rsidRDefault="00D53483" w:rsidP="007E1B6C">
            <w:pPr>
              <w:pStyle w:val="NormalWeb"/>
              <w:spacing w:before="0" w:beforeAutospacing="0" w:after="0" w:afterAutospacing="0"/>
              <w:rPr>
                <w:rFonts w:asciiTheme="minorHAnsi" w:hAnsiTheme="minorHAnsi" w:cstheme="minorHAnsi"/>
              </w:rPr>
            </w:pPr>
          </w:p>
          <w:p w14:paraId="6762F432" w14:textId="77777777" w:rsidR="00D53483" w:rsidRDefault="00D53483" w:rsidP="007E1B6C">
            <w:pPr>
              <w:pStyle w:val="NormalWeb"/>
              <w:spacing w:before="0" w:beforeAutospacing="0" w:after="0" w:afterAutospacing="0"/>
              <w:rPr>
                <w:rFonts w:asciiTheme="minorHAnsi" w:hAnsiTheme="minorHAnsi" w:cstheme="minorHAnsi"/>
              </w:rPr>
            </w:pPr>
          </w:p>
          <w:p w14:paraId="5A3F19F9" w14:textId="77777777" w:rsidR="00D53483" w:rsidRDefault="00D53483" w:rsidP="007E1B6C">
            <w:pPr>
              <w:pStyle w:val="NormalWeb"/>
              <w:spacing w:before="0" w:beforeAutospacing="0" w:after="0" w:afterAutospacing="0"/>
              <w:rPr>
                <w:rFonts w:asciiTheme="minorHAnsi" w:hAnsiTheme="minorHAnsi" w:cstheme="minorHAnsi"/>
              </w:rPr>
            </w:pPr>
          </w:p>
          <w:p w14:paraId="41D4504E" w14:textId="77777777" w:rsidR="00D53483" w:rsidRDefault="00D53483" w:rsidP="007E1B6C">
            <w:pPr>
              <w:pStyle w:val="NormalWeb"/>
              <w:spacing w:before="0" w:beforeAutospacing="0" w:after="0" w:afterAutospacing="0"/>
              <w:rPr>
                <w:rFonts w:asciiTheme="minorHAnsi" w:hAnsiTheme="minorHAnsi" w:cstheme="minorHAnsi"/>
              </w:rPr>
            </w:pPr>
            <w:r>
              <w:rPr>
                <w:rFonts w:asciiTheme="minorHAnsi" w:hAnsiTheme="minorHAnsi" w:cstheme="minorHAnsi"/>
                <w:noProof/>
                <w14:ligatures w14:val="standardContextual"/>
              </w:rPr>
              <mc:AlternateContent>
                <mc:Choice Requires="wps">
                  <w:drawing>
                    <wp:anchor distT="0" distB="0" distL="114300" distR="114300" simplePos="0" relativeHeight="251659264" behindDoc="0" locked="0" layoutInCell="1" allowOverlap="1" wp14:anchorId="1BC607EF" wp14:editId="172B2F86">
                      <wp:simplePos x="0" y="0"/>
                      <wp:positionH relativeFrom="column">
                        <wp:posOffset>-12700</wp:posOffset>
                      </wp:positionH>
                      <wp:positionV relativeFrom="paragraph">
                        <wp:posOffset>131445</wp:posOffset>
                      </wp:positionV>
                      <wp:extent cx="223520" cy="233680"/>
                      <wp:effectExtent l="12700" t="12700" r="17780" b="20320"/>
                      <wp:wrapNone/>
                      <wp:docPr id="883800064" name="Left Arrow 5"/>
                      <wp:cNvGraphicFramePr/>
                      <a:graphic xmlns:a="http://schemas.openxmlformats.org/drawingml/2006/main">
                        <a:graphicData uri="http://schemas.microsoft.com/office/word/2010/wordprocessingShape">
                          <wps:wsp>
                            <wps:cNvSpPr/>
                            <wps:spPr>
                              <a:xfrm>
                                <a:off x="0" y="0"/>
                                <a:ext cx="223520" cy="23368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431DA" id="Left Arrow 5" o:spid="_x0000_s1026" type="#_x0000_t66" style="position:absolute;margin-left:-1pt;margin-top:10.35pt;width:17.6pt;height:18.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" adj="10800" fillcolor="#4472c4 [3204]" strokecolor="#1f3763 [1604]" strokeweight="1pt"/>
                  </w:pict>
                </mc:Fallback>
              </mc:AlternateContent>
            </w:r>
          </w:p>
          <w:p w14:paraId="09199AEE"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Pr>
          <w:p w14:paraId="365940BA" w14:textId="77777777" w:rsidR="00D53483" w:rsidRDefault="00D53483" w:rsidP="007E1B6C">
            <w:pPr>
              <w:pStyle w:val="NormalWeb"/>
              <w:spacing w:before="0" w:beforeAutospacing="0" w:after="0" w:afterAutospacing="0"/>
              <w:rPr>
                <w:rFonts w:asciiTheme="minorHAnsi" w:hAnsiTheme="minorHAnsi" w:cstheme="minorHAnsi"/>
              </w:rPr>
            </w:pPr>
            <w:r>
              <w:rPr>
                <w:rFonts w:asciiTheme="minorHAnsi" w:hAnsiTheme="minorHAnsi" w:cstheme="minorHAnsi"/>
                <w:noProof/>
                <w14:ligatures w14:val="standardContextual"/>
              </w:rPr>
              <mc:AlternateContent>
                <mc:Choice Requires="wps">
                  <w:drawing>
                    <wp:anchor distT="0" distB="0" distL="114300" distR="114300" simplePos="0" relativeHeight="251661312" behindDoc="0" locked="0" layoutInCell="1" allowOverlap="1" wp14:anchorId="6ECAD708" wp14:editId="76A84650">
                      <wp:simplePos x="0" y="0"/>
                      <wp:positionH relativeFrom="column">
                        <wp:posOffset>-5715</wp:posOffset>
                      </wp:positionH>
                      <wp:positionV relativeFrom="paragraph">
                        <wp:posOffset>1618615</wp:posOffset>
                      </wp:positionV>
                      <wp:extent cx="223520" cy="233680"/>
                      <wp:effectExtent l="12700" t="12700" r="17780" b="20320"/>
                      <wp:wrapNone/>
                      <wp:docPr id="78801906" name="Left Arrow 5"/>
                      <wp:cNvGraphicFramePr/>
                      <a:graphic xmlns:a="http://schemas.openxmlformats.org/drawingml/2006/main">
                        <a:graphicData uri="http://schemas.microsoft.com/office/word/2010/wordprocessingShape">
                          <wps:wsp>
                            <wps:cNvSpPr/>
                            <wps:spPr>
                              <a:xfrm>
                                <a:off x="0" y="0"/>
                                <a:ext cx="223520" cy="23368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0F24" id="Left Arrow 5" o:spid="_x0000_s1026" type="#_x0000_t66" style="position:absolute;margin-left:-.45pt;margin-top:127.45pt;width:17.6pt;height:1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" adj="10800" fillcolor="#4472c4 [3204]" strokecolor="#1f3763 [1604]" strokeweight="1pt"/>
                  </w:pict>
                </mc:Fallback>
              </mc:AlternateContent>
            </w:r>
          </w:p>
        </w:tc>
      </w:tr>
      <w:tr w:rsidR="00D53483" w14:paraId="2B155CC1" w14:textId="77777777" w:rsidTr="007E1B6C">
        <w:tc>
          <w:tcPr>
            <w:tcW w:w="804" w:type="dxa"/>
          </w:tcPr>
          <w:p w14:paraId="54328881" w14:textId="77777777" w:rsidR="00D53483" w:rsidRPr="008842FF" w:rsidRDefault="00D53483" w:rsidP="007E1B6C">
            <w:pPr>
              <w:pStyle w:val="NormalWeb"/>
              <w:spacing w:before="0" w:beforeAutospacing="0" w:after="0" w:afterAutospacing="0"/>
              <w:rPr>
                <w:rFonts w:asciiTheme="minorHAnsi" w:hAnsiTheme="minorHAnsi" w:cstheme="minorHAnsi"/>
                <w:b/>
                <w:bCs/>
              </w:rPr>
            </w:pPr>
            <w:r w:rsidRPr="008842FF">
              <w:rPr>
                <w:rFonts w:asciiTheme="minorHAnsi" w:hAnsiTheme="minorHAnsi" w:cstheme="minorHAnsi"/>
                <w:b/>
                <w:bCs/>
              </w:rPr>
              <w:t>16.</w:t>
            </w:r>
          </w:p>
        </w:tc>
        <w:tc>
          <w:tcPr>
            <w:tcW w:w="8519" w:type="dxa"/>
          </w:tcPr>
          <w:p w14:paraId="31ABB221" w14:textId="77777777" w:rsidR="00D53483" w:rsidRPr="00284BAC" w:rsidRDefault="00D53483" w:rsidP="007E1B6C">
            <w:pPr>
              <w:pStyle w:val="NormalWeb"/>
              <w:shd w:val="clear" w:color="auto" w:fill="FFFFFF"/>
              <w:spacing w:before="0" w:beforeAutospacing="0" w:after="0" w:afterAutospacing="0"/>
              <w:rPr>
                <w:rFonts w:ascii="MyriadPro" w:hAnsi="MyriadPro"/>
                <w:b/>
                <w:bCs/>
              </w:rPr>
            </w:pPr>
            <w:r w:rsidRPr="00284BAC">
              <w:rPr>
                <w:rFonts w:ascii="MyriadPro" w:hAnsi="MyriadPro"/>
                <w:b/>
                <w:bCs/>
              </w:rPr>
              <w:t xml:space="preserve">To direct the World Board to develop a project plan, for consideration at the next World Service Conference, to create a booklet of Step study questions where all answers relate to a line in Chapter Four in the Basic Text. </w:t>
            </w:r>
          </w:p>
          <w:p w14:paraId="22DD59BB" w14:textId="77777777" w:rsidR="00D53483" w:rsidRPr="00284BAC" w:rsidRDefault="00D53483" w:rsidP="007E1B6C">
            <w:pPr>
              <w:pStyle w:val="NormalWeb"/>
              <w:shd w:val="clear" w:color="auto" w:fill="FFFFFF"/>
              <w:spacing w:before="0" w:beforeAutospacing="0" w:after="0" w:afterAutospacing="0"/>
              <w:rPr>
                <w:sz w:val="10"/>
                <w:szCs w:val="10"/>
              </w:rPr>
            </w:pPr>
          </w:p>
          <w:p w14:paraId="20C82830" w14:textId="77777777" w:rsidR="00D53483" w:rsidRDefault="00D53483" w:rsidP="007E1B6C">
            <w:pPr>
              <w:pStyle w:val="NormalWeb"/>
              <w:shd w:val="clear" w:color="auto" w:fill="FFFFFF"/>
              <w:spacing w:before="0" w:beforeAutospacing="0" w:after="0" w:afterAutospacing="0"/>
              <w:rPr>
                <w:rFonts w:ascii="MyriadPro" w:hAnsi="MyriadPro"/>
                <w:sz w:val="26"/>
                <w:szCs w:val="26"/>
              </w:rPr>
            </w:pPr>
            <w:r w:rsidRPr="00284BAC">
              <w:rPr>
                <w:rFonts w:ascii="MyriadPro" w:hAnsi="MyriadPro"/>
              </w:rPr>
              <w:t>Intent: To create a fellowship approved, inexpensive, NA Step study questions booklet that relates directly back to the Basic Text</w:t>
            </w:r>
            <w:r>
              <w:rPr>
                <w:rFonts w:ascii="MyriadPro" w:hAnsi="MyriadPro"/>
                <w:sz w:val="26"/>
                <w:szCs w:val="26"/>
              </w:rPr>
              <w:t xml:space="preserve"> </w:t>
            </w:r>
          </w:p>
          <w:p w14:paraId="39BA7754" w14:textId="77777777" w:rsidR="00D53483" w:rsidRPr="0099760B" w:rsidRDefault="00D53483" w:rsidP="007E1B6C">
            <w:pPr>
              <w:pStyle w:val="NormalWeb"/>
              <w:shd w:val="clear" w:color="auto" w:fill="FFFFFF"/>
              <w:spacing w:before="0" w:beforeAutospacing="0" w:after="0" w:afterAutospacing="0"/>
              <w:rPr>
                <w:sz w:val="10"/>
                <w:szCs w:val="10"/>
              </w:rPr>
            </w:pPr>
          </w:p>
        </w:tc>
        <w:tc>
          <w:tcPr>
            <w:tcW w:w="572" w:type="dxa"/>
          </w:tcPr>
          <w:p w14:paraId="4180ACB4"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Pr>
          <w:p w14:paraId="006E5168" w14:textId="77777777" w:rsidR="00D53483" w:rsidRPr="00974077" w:rsidRDefault="00D53483" w:rsidP="007E1B6C">
            <w:pPr>
              <w:pStyle w:val="NormalWeb"/>
              <w:spacing w:before="0" w:beforeAutospacing="0" w:after="0" w:afterAutospacing="0"/>
              <w:rPr>
                <w:rFonts w:asciiTheme="minorHAnsi" w:hAnsiTheme="minorHAnsi" w:cstheme="minorHAnsi"/>
                <w:sz w:val="16"/>
                <w:szCs w:val="16"/>
              </w:rPr>
            </w:pPr>
          </w:p>
          <w:p w14:paraId="2335B85B" w14:textId="77777777" w:rsidR="00D53483" w:rsidRDefault="00D53483" w:rsidP="007E1B6C">
            <w:pPr>
              <w:pStyle w:val="NormalWeb"/>
              <w:spacing w:before="0" w:beforeAutospacing="0" w:after="0" w:afterAutospacing="0"/>
              <w:rPr>
                <w:rFonts w:asciiTheme="minorHAnsi" w:hAnsiTheme="minorHAnsi" w:cstheme="minorHAnsi"/>
              </w:rPr>
            </w:pPr>
          </w:p>
          <w:p w14:paraId="5EEE5007" w14:textId="77777777" w:rsidR="00D53483" w:rsidRPr="00974077" w:rsidRDefault="00D53483" w:rsidP="007E1B6C">
            <w:pPr>
              <w:pStyle w:val="NormalWeb"/>
              <w:spacing w:before="0" w:beforeAutospacing="0" w:after="0" w:afterAutospacing="0"/>
              <w:rPr>
                <w:rFonts w:asciiTheme="minorHAnsi" w:hAnsiTheme="minorHAnsi" w:cstheme="minorHAnsi"/>
                <w:sz w:val="10"/>
                <w:szCs w:val="10"/>
              </w:rPr>
            </w:pPr>
          </w:p>
          <w:p w14:paraId="77810122" w14:textId="77777777" w:rsidR="00D53483" w:rsidRDefault="00D53483" w:rsidP="007E1B6C">
            <w:pPr>
              <w:pStyle w:val="NormalWeb"/>
              <w:spacing w:before="0" w:beforeAutospacing="0" w:after="0" w:afterAutospacing="0"/>
              <w:rPr>
                <w:rFonts w:asciiTheme="minorHAnsi" w:hAnsiTheme="minorHAnsi" w:cstheme="minorHAnsi"/>
              </w:rPr>
            </w:pPr>
            <w:r w:rsidRPr="00F2003E">
              <w:rPr>
                <w:rFonts w:asciiTheme="minorHAnsi" w:hAnsiTheme="minorHAnsi" w:cstheme="minorHAnsi"/>
                <w:b/>
                <w:bCs/>
                <w:color w:val="FF0000"/>
                <w:sz w:val="48"/>
                <w:szCs w:val="48"/>
              </w:rPr>
              <w:t>N</w:t>
            </w:r>
          </w:p>
        </w:tc>
      </w:tr>
      <w:tr w:rsidR="00D53483" w14:paraId="63FA09D4" w14:textId="77777777" w:rsidTr="007E1B6C">
        <w:tc>
          <w:tcPr>
            <w:tcW w:w="804" w:type="dxa"/>
          </w:tcPr>
          <w:p w14:paraId="6D942510" w14:textId="77777777" w:rsidR="00D53483" w:rsidRPr="008842FF" w:rsidRDefault="00D53483" w:rsidP="007E1B6C">
            <w:pPr>
              <w:pStyle w:val="NormalWeb"/>
              <w:spacing w:before="0" w:beforeAutospacing="0" w:after="0" w:afterAutospacing="0"/>
              <w:rPr>
                <w:rFonts w:asciiTheme="minorHAnsi" w:hAnsiTheme="minorHAnsi" w:cstheme="minorHAnsi"/>
                <w:b/>
                <w:bCs/>
              </w:rPr>
            </w:pPr>
            <w:r w:rsidRPr="008842FF">
              <w:rPr>
                <w:rFonts w:asciiTheme="minorHAnsi" w:hAnsiTheme="minorHAnsi" w:cstheme="minorHAnsi"/>
                <w:b/>
                <w:bCs/>
              </w:rPr>
              <w:t>1</w:t>
            </w:r>
            <w:r>
              <w:rPr>
                <w:rFonts w:asciiTheme="minorHAnsi" w:hAnsiTheme="minorHAnsi" w:cstheme="minorHAnsi"/>
                <w:b/>
                <w:bCs/>
              </w:rPr>
              <w:t>7</w:t>
            </w:r>
            <w:r w:rsidRPr="008842FF">
              <w:rPr>
                <w:rFonts w:asciiTheme="minorHAnsi" w:hAnsiTheme="minorHAnsi" w:cstheme="minorHAnsi"/>
                <w:b/>
                <w:bCs/>
              </w:rPr>
              <w:t>.</w:t>
            </w:r>
          </w:p>
        </w:tc>
        <w:tc>
          <w:tcPr>
            <w:tcW w:w="8519" w:type="dxa"/>
          </w:tcPr>
          <w:p w14:paraId="675EC58E" w14:textId="77777777" w:rsidR="00D53483" w:rsidRDefault="00D53483" w:rsidP="007E1B6C">
            <w:pPr>
              <w:pStyle w:val="NormalWeb"/>
              <w:shd w:val="clear" w:color="auto" w:fill="FFFFFF"/>
              <w:spacing w:before="0" w:beforeAutospacing="0" w:after="0" w:afterAutospacing="0"/>
              <w:rPr>
                <w:rFonts w:ascii="MyriadPro" w:hAnsi="MyriadPro"/>
                <w:b/>
                <w:bCs/>
              </w:rPr>
            </w:pPr>
            <w:r w:rsidRPr="00284BAC">
              <w:rPr>
                <w:rFonts w:ascii="MyriadPro" w:hAnsi="MyriadPro"/>
                <w:b/>
                <w:bCs/>
              </w:rPr>
              <w:t>To place an 8 yr</w:t>
            </w:r>
            <w:r>
              <w:rPr>
                <w:rFonts w:ascii="MyriadPro" w:hAnsi="MyriadPro"/>
                <w:b/>
                <w:bCs/>
              </w:rPr>
              <w:t>.</w:t>
            </w:r>
            <w:r w:rsidRPr="00284BAC">
              <w:rPr>
                <w:rFonts w:ascii="MyriadPro" w:hAnsi="MyriadPro"/>
                <w:b/>
                <w:bCs/>
              </w:rPr>
              <w:t xml:space="preserve"> moratorium on the creation of new recovery literature after WSC 2023, excluding all translations or literature projects currently in development.</w:t>
            </w:r>
          </w:p>
          <w:p w14:paraId="39CDC469" w14:textId="77777777" w:rsidR="00D53483" w:rsidRPr="00284BAC" w:rsidRDefault="00D53483" w:rsidP="007E1B6C">
            <w:pPr>
              <w:pStyle w:val="NormalWeb"/>
              <w:shd w:val="clear" w:color="auto" w:fill="FFFFFF"/>
              <w:spacing w:before="0" w:beforeAutospacing="0" w:after="0" w:afterAutospacing="0"/>
              <w:rPr>
                <w:sz w:val="10"/>
                <w:szCs w:val="10"/>
              </w:rPr>
            </w:pPr>
            <w:r w:rsidRPr="00284BAC">
              <w:rPr>
                <w:rFonts w:ascii="MyriadPro" w:hAnsi="MyriadPro"/>
                <w:b/>
                <w:bCs/>
              </w:rPr>
              <w:t xml:space="preserve"> </w:t>
            </w:r>
          </w:p>
          <w:p w14:paraId="25F4B23C" w14:textId="77777777" w:rsidR="00D53483" w:rsidRPr="00177D1E" w:rsidRDefault="00D53483" w:rsidP="007E1B6C">
            <w:pPr>
              <w:pStyle w:val="NormalWeb"/>
              <w:shd w:val="clear" w:color="auto" w:fill="FFFFFF"/>
              <w:spacing w:before="0" w:beforeAutospacing="0" w:after="0" w:afterAutospacing="0"/>
            </w:pPr>
            <w:r w:rsidRPr="00284BAC">
              <w:rPr>
                <w:rFonts w:ascii="MyriadPro" w:hAnsi="MyriadPro"/>
              </w:rPr>
              <w:t xml:space="preserve">Intent: To suspend the creation of new literature for an </w:t>
            </w:r>
            <w:proofErr w:type="gramStart"/>
            <w:r w:rsidRPr="00284BAC">
              <w:rPr>
                <w:rFonts w:ascii="MyriadPro" w:hAnsi="MyriadPro"/>
              </w:rPr>
              <w:t>8 year</w:t>
            </w:r>
            <w:proofErr w:type="gramEnd"/>
            <w:r w:rsidRPr="00284BAC">
              <w:rPr>
                <w:rFonts w:ascii="MyriadPro" w:hAnsi="MyriadPro"/>
              </w:rPr>
              <w:t xml:space="preserve"> period and free up NA resources to better focus on carrying the message rather than continual literature development. </w:t>
            </w:r>
          </w:p>
        </w:tc>
        <w:tc>
          <w:tcPr>
            <w:tcW w:w="572" w:type="dxa"/>
          </w:tcPr>
          <w:p w14:paraId="37666337"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Pr>
          <w:p w14:paraId="6DF91064" w14:textId="77777777" w:rsidR="00D53483" w:rsidRDefault="00D53483" w:rsidP="007E1B6C">
            <w:pPr>
              <w:pStyle w:val="NormalWeb"/>
              <w:spacing w:before="0" w:beforeAutospacing="0" w:after="0" w:afterAutospacing="0"/>
              <w:rPr>
                <w:rFonts w:asciiTheme="minorHAnsi" w:hAnsiTheme="minorHAnsi" w:cstheme="minorHAnsi"/>
              </w:rPr>
            </w:pPr>
          </w:p>
          <w:p w14:paraId="06F6BD40" w14:textId="77777777" w:rsidR="00D53483" w:rsidRDefault="00D53483" w:rsidP="007E1B6C">
            <w:pPr>
              <w:pStyle w:val="NormalWeb"/>
              <w:spacing w:before="0" w:beforeAutospacing="0" w:after="0" w:afterAutospacing="0"/>
              <w:rPr>
                <w:rFonts w:asciiTheme="minorHAnsi" w:hAnsiTheme="minorHAnsi" w:cstheme="minorHAnsi"/>
              </w:rPr>
            </w:pPr>
          </w:p>
          <w:p w14:paraId="42C6E989" w14:textId="77777777" w:rsidR="00D53483" w:rsidRDefault="00D53483" w:rsidP="007E1B6C">
            <w:pPr>
              <w:pStyle w:val="NormalWeb"/>
              <w:spacing w:before="0" w:beforeAutospacing="0" w:after="0" w:afterAutospacing="0"/>
              <w:rPr>
                <w:rFonts w:asciiTheme="minorHAnsi" w:hAnsiTheme="minorHAnsi" w:cstheme="minorHAnsi"/>
              </w:rPr>
            </w:pPr>
            <w:r w:rsidRPr="00F2003E">
              <w:rPr>
                <w:rFonts w:asciiTheme="minorHAnsi" w:hAnsiTheme="minorHAnsi" w:cstheme="minorHAnsi"/>
                <w:b/>
                <w:bCs/>
                <w:color w:val="FF0000"/>
                <w:sz w:val="48"/>
                <w:szCs w:val="48"/>
              </w:rPr>
              <w:t>N</w:t>
            </w:r>
          </w:p>
        </w:tc>
      </w:tr>
      <w:tr w:rsidR="00D53483" w14:paraId="15A04D7D" w14:textId="77777777" w:rsidTr="007E1B6C">
        <w:tc>
          <w:tcPr>
            <w:tcW w:w="804" w:type="dxa"/>
          </w:tcPr>
          <w:p w14:paraId="0A57FAC9" w14:textId="77777777" w:rsidR="00D53483"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18.</w:t>
            </w:r>
          </w:p>
          <w:p w14:paraId="6C3CB2A8" w14:textId="77777777" w:rsidR="00D53483" w:rsidRDefault="00D53483" w:rsidP="007E1B6C">
            <w:pPr>
              <w:pStyle w:val="NormalWeb"/>
              <w:spacing w:before="0" w:beforeAutospacing="0" w:after="0" w:afterAutospacing="0"/>
              <w:rPr>
                <w:rFonts w:asciiTheme="minorHAnsi" w:hAnsiTheme="minorHAnsi" w:cstheme="minorHAnsi"/>
                <w:b/>
                <w:bCs/>
              </w:rPr>
            </w:pPr>
          </w:p>
          <w:p w14:paraId="6F9EB55D" w14:textId="77777777" w:rsidR="00D53483" w:rsidRPr="008842FF" w:rsidRDefault="00D53483" w:rsidP="007E1B6C">
            <w:pPr>
              <w:pStyle w:val="NormalWeb"/>
              <w:spacing w:before="0" w:beforeAutospacing="0" w:after="0" w:afterAutospacing="0"/>
              <w:rPr>
                <w:rFonts w:asciiTheme="minorHAnsi" w:hAnsiTheme="minorHAnsi" w:cstheme="minorHAnsi"/>
                <w:b/>
                <w:bCs/>
              </w:rPr>
            </w:pPr>
          </w:p>
        </w:tc>
        <w:tc>
          <w:tcPr>
            <w:tcW w:w="8519" w:type="dxa"/>
          </w:tcPr>
          <w:p w14:paraId="36A0A500" w14:textId="77777777" w:rsidR="00D53483" w:rsidRPr="002F758D" w:rsidRDefault="00D53483" w:rsidP="007E1B6C">
            <w:pPr>
              <w:pStyle w:val="NormalWeb"/>
              <w:shd w:val="clear" w:color="auto" w:fill="FFFFFF"/>
              <w:spacing w:before="0" w:beforeAutospacing="0" w:after="0" w:afterAutospacing="0"/>
              <w:rPr>
                <w:rFonts w:ascii="MyriadPro" w:hAnsi="MyriadPro"/>
                <w:b/>
                <w:bCs/>
              </w:rPr>
            </w:pPr>
            <w:r w:rsidRPr="002F758D">
              <w:rPr>
                <w:rFonts w:ascii="MyriadPro" w:hAnsi="MyriadPro"/>
                <w:b/>
                <w:bCs/>
                <w:sz w:val="22"/>
                <w:szCs w:val="22"/>
              </w:rPr>
              <w:t>To direct the World Board to create a project plan for the next WSC to study permitting service committees of Narcotics Anonymous who are, or may</w:t>
            </w:r>
            <w:r w:rsidRPr="00487343">
              <w:rPr>
                <w:rFonts w:ascii="MyriadPro" w:hAnsi="MyriadPro"/>
                <w:b/>
                <w:bCs/>
              </w:rPr>
              <w:t xml:space="preserve"> </w:t>
            </w:r>
            <w:r w:rsidRPr="002F758D">
              <w:rPr>
                <w:rFonts w:ascii="MyriadPro" w:hAnsi="MyriadPro"/>
                <w:b/>
                <w:bCs/>
                <w:sz w:val="22"/>
                <w:szCs w:val="22"/>
              </w:rPr>
              <w:t>be,</w:t>
            </w:r>
            <w:r w:rsidRPr="00487343">
              <w:rPr>
                <w:rFonts w:ascii="MyriadPro" w:hAnsi="MyriadPro"/>
                <w:b/>
                <w:bCs/>
              </w:rPr>
              <w:t xml:space="preserve"> </w:t>
            </w:r>
            <w:r w:rsidRPr="002F758D">
              <w:rPr>
                <w:rFonts w:ascii="MyriadPro" w:hAnsi="MyriadPro"/>
                <w:b/>
                <w:bCs/>
                <w:sz w:val="22"/>
                <w:szCs w:val="22"/>
              </w:rPr>
              <w:t>willing to serve as literature printing/ distribution and selling centers inside and outside the United States.</w:t>
            </w:r>
            <w:r w:rsidRPr="00487343">
              <w:rPr>
                <w:rFonts w:ascii="MyriadPro" w:hAnsi="MyriadPro"/>
                <w:b/>
                <w:bCs/>
              </w:rPr>
              <w:t xml:space="preserve"> </w:t>
            </w:r>
          </w:p>
        </w:tc>
        <w:tc>
          <w:tcPr>
            <w:tcW w:w="572" w:type="dxa"/>
          </w:tcPr>
          <w:p w14:paraId="4BE6C059"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Pr>
          <w:p w14:paraId="6E6DFDE1" w14:textId="77777777" w:rsidR="00D53483" w:rsidRPr="00516BD8" w:rsidRDefault="00D53483" w:rsidP="007E1B6C">
            <w:pPr>
              <w:pStyle w:val="NormalWeb"/>
              <w:spacing w:before="0" w:beforeAutospacing="0" w:after="0" w:afterAutospacing="0"/>
              <w:rPr>
                <w:rFonts w:asciiTheme="minorHAnsi" w:hAnsiTheme="minorHAnsi" w:cstheme="minorHAnsi"/>
                <w:sz w:val="16"/>
                <w:szCs w:val="16"/>
              </w:rPr>
            </w:pPr>
          </w:p>
          <w:p w14:paraId="0CB1A1FE" w14:textId="77777777" w:rsidR="00D53483" w:rsidRDefault="00D53483" w:rsidP="007E1B6C">
            <w:pPr>
              <w:pStyle w:val="NormalWeb"/>
              <w:spacing w:before="0" w:beforeAutospacing="0" w:after="0" w:afterAutospacing="0"/>
              <w:rPr>
                <w:rFonts w:asciiTheme="minorHAnsi" w:hAnsiTheme="minorHAnsi" w:cstheme="minorHAnsi"/>
              </w:rPr>
            </w:pPr>
            <w:r w:rsidRPr="00F2003E">
              <w:rPr>
                <w:rFonts w:asciiTheme="minorHAnsi" w:hAnsiTheme="minorHAnsi" w:cstheme="minorHAnsi"/>
                <w:b/>
                <w:bCs/>
                <w:color w:val="FF0000"/>
                <w:sz w:val="48"/>
                <w:szCs w:val="48"/>
              </w:rPr>
              <w:t>N</w:t>
            </w:r>
          </w:p>
        </w:tc>
      </w:tr>
      <w:tr w:rsidR="00D53483" w14:paraId="0C799216" w14:textId="77777777" w:rsidTr="007E1B6C">
        <w:tc>
          <w:tcPr>
            <w:tcW w:w="804" w:type="dxa"/>
          </w:tcPr>
          <w:p w14:paraId="41C98170" w14:textId="77777777" w:rsidR="00D53483" w:rsidRPr="008842FF" w:rsidRDefault="00D53483" w:rsidP="007E1B6C">
            <w:pPr>
              <w:pStyle w:val="NormalWeb"/>
              <w:spacing w:before="0" w:beforeAutospacing="0" w:after="0" w:afterAutospacing="0"/>
              <w:rPr>
                <w:rFonts w:asciiTheme="minorHAnsi" w:hAnsiTheme="minorHAnsi" w:cstheme="minorHAnsi"/>
                <w:b/>
                <w:bCs/>
              </w:rPr>
            </w:pPr>
            <w:r w:rsidRPr="008842FF">
              <w:rPr>
                <w:rFonts w:asciiTheme="minorHAnsi" w:hAnsiTheme="minorHAnsi" w:cstheme="minorHAnsi"/>
                <w:b/>
                <w:bCs/>
              </w:rPr>
              <w:lastRenderedPageBreak/>
              <w:t>1</w:t>
            </w:r>
            <w:r>
              <w:rPr>
                <w:rFonts w:asciiTheme="minorHAnsi" w:hAnsiTheme="minorHAnsi" w:cstheme="minorHAnsi"/>
                <w:b/>
                <w:bCs/>
              </w:rPr>
              <w:t>9</w:t>
            </w:r>
            <w:r w:rsidRPr="008842FF">
              <w:rPr>
                <w:rFonts w:asciiTheme="minorHAnsi" w:hAnsiTheme="minorHAnsi" w:cstheme="minorHAnsi"/>
                <w:b/>
                <w:bCs/>
              </w:rPr>
              <w:t>.</w:t>
            </w:r>
          </w:p>
        </w:tc>
        <w:tc>
          <w:tcPr>
            <w:tcW w:w="8519" w:type="dxa"/>
          </w:tcPr>
          <w:p w14:paraId="6A777509" w14:textId="77777777" w:rsidR="00D53483" w:rsidRDefault="00D53483" w:rsidP="007E1B6C">
            <w:pPr>
              <w:pStyle w:val="NormalWeb"/>
              <w:shd w:val="clear" w:color="auto" w:fill="FFFFFF"/>
              <w:spacing w:before="0" w:beforeAutospacing="0" w:after="0" w:afterAutospacing="0"/>
              <w:rPr>
                <w:rFonts w:ascii="MyriadPro" w:hAnsi="MyriadPro"/>
                <w:b/>
                <w:bCs/>
              </w:rPr>
            </w:pPr>
            <w:r w:rsidRPr="00177D1E">
              <w:rPr>
                <w:rFonts w:ascii="MyriadPro" w:hAnsi="MyriadPro"/>
                <w:b/>
                <w:bCs/>
              </w:rPr>
              <w:t xml:space="preserve">To direct the WB to create a virtual Institutional Review Board (IRB) to review all researchers and their research questions that request access to the Narcotics Anonymous population through NAWS to conduct research. </w:t>
            </w:r>
          </w:p>
          <w:p w14:paraId="03D1C1D3" w14:textId="77777777" w:rsidR="00D53483" w:rsidRPr="00D9477C" w:rsidRDefault="00D53483" w:rsidP="007E1B6C">
            <w:pPr>
              <w:pStyle w:val="NormalWeb"/>
              <w:shd w:val="clear" w:color="auto" w:fill="FFFFFF"/>
              <w:spacing w:before="0" w:beforeAutospacing="0" w:after="0" w:afterAutospacing="0"/>
              <w:rPr>
                <w:rFonts w:asciiTheme="minorHAnsi" w:hAnsiTheme="minorHAnsi" w:cstheme="minorHAnsi"/>
                <w:sz w:val="10"/>
                <w:szCs w:val="10"/>
              </w:rPr>
            </w:pPr>
          </w:p>
        </w:tc>
        <w:tc>
          <w:tcPr>
            <w:tcW w:w="572" w:type="dxa"/>
          </w:tcPr>
          <w:p w14:paraId="2105702E"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Pr>
          <w:p w14:paraId="68AD54D9" w14:textId="77777777" w:rsidR="00D53483" w:rsidRPr="00A32D95" w:rsidRDefault="00D53483" w:rsidP="007E1B6C">
            <w:pPr>
              <w:pStyle w:val="NormalWeb"/>
              <w:spacing w:before="0" w:beforeAutospacing="0" w:after="0" w:afterAutospacing="0"/>
              <w:rPr>
                <w:rFonts w:asciiTheme="minorHAnsi" w:hAnsiTheme="minorHAnsi" w:cstheme="minorHAnsi"/>
                <w:sz w:val="10"/>
                <w:szCs w:val="10"/>
              </w:rPr>
            </w:pPr>
          </w:p>
          <w:p w14:paraId="5C9CF540" w14:textId="77777777" w:rsidR="00D53483" w:rsidRDefault="00D53483" w:rsidP="007E1B6C">
            <w:pPr>
              <w:pStyle w:val="NormalWeb"/>
              <w:spacing w:before="0" w:beforeAutospacing="0" w:after="0" w:afterAutospacing="0"/>
              <w:rPr>
                <w:rFonts w:asciiTheme="minorHAnsi" w:hAnsiTheme="minorHAnsi" w:cstheme="minorHAnsi"/>
              </w:rPr>
            </w:pPr>
            <w:r w:rsidRPr="00F2003E">
              <w:rPr>
                <w:rFonts w:asciiTheme="minorHAnsi" w:hAnsiTheme="minorHAnsi" w:cstheme="minorHAnsi"/>
                <w:b/>
                <w:bCs/>
                <w:color w:val="FF0000"/>
                <w:sz w:val="48"/>
                <w:szCs w:val="48"/>
              </w:rPr>
              <w:t>N</w:t>
            </w:r>
          </w:p>
        </w:tc>
      </w:tr>
      <w:tr w:rsidR="00D53483" w14:paraId="75F15E71" w14:textId="77777777" w:rsidTr="007E1B6C">
        <w:tc>
          <w:tcPr>
            <w:tcW w:w="804" w:type="dxa"/>
          </w:tcPr>
          <w:p w14:paraId="2EE616CE"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20</w:t>
            </w:r>
            <w:r w:rsidRPr="008842FF">
              <w:rPr>
                <w:rFonts w:asciiTheme="minorHAnsi" w:hAnsiTheme="minorHAnsi" w:cstheme="minorHAnsi"/>
                <w:b/>
                <w:bCs/>
              </w:rPr>
              <w:t>.</w:t>
            </w:r>
          </w:p>
        </w:tc>
        <w:tc>
          <w:tcPr>
            <w:tcW w:w="8519" w:type="dxa"/>
          </w:tcPr>
          <w:p w14:paraId="4C05BB3F" w14:textId="77777777" w:rsidR="00D53483" w:rsidRPr="00BC6679" w:rsidRDefault="00D53483" w:rsidP="007E1B6C">
            <w:pPr>
              <w:pStyle w:val="NormalWeb"/>
              <w:shd w:val="clear" w:color="auto" w:fill="FFFFFF"/>
              <w:spacing w:before="0" w:beforeAutospacing="0" w:after="0" w:afterAutospacing="0"/>
              <w:rPr>
                <w:rFonts w:ascii="MyriadPro" w:hAnsi="MyriadPro"/>
                <w:b/>
                <w:bCs/>
              </w:rPr>
            </w:pPr>
            <w:r w:rsidRPr="00177D1E">
              <w:rPr>
                <w:rFonts w:ascii="MyriadPro" w:hAnsi="MyriadPro"/>
                <w:b/>
                <w:bCs/>
              </w:rPr>
              <w:t xml:space="preserve">To direct NAWS to provide at na.org audio recordings of the worldwide webinars on the topics of Public Relations, Hospital &amp;Institution, Step Writing for Inmates, Fellowship Development, Phone Line, and others. </w:t>
            </w:r>
          </w:p>
        </w:tc>
        <w:tc>
          <w:tcPr>
            <w:tcW w:w="572" w:type="dxa"/>
          </w:tcPr>
          <w:p w14:paraId="12ED34A2"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Pr>
          <w:p w14:paraId="3108EF0A" w14:textId="77777777" w:rsidR="00D53483" w:rsidRPr="00BC6679" w:rsidRDefault="00D53483" w:rsidP="007E1B6C">
            <w:pPr>
              <w:pStyle w:val="NormalWeb"/>
              <w:spacing w:before="0" w:beforeAutospacing="0" w:after="0" w:afterAutospacing="0"/>
              <w:rPr>
                <w:rFonts w:asciiTheme="minorHAnsi" w:hAnsiTheme="minorHAnsi" w:cstheme="minorHAnsi"/>
                <w:sz w:val="10"/>
                <w:szCs w:val="10"/>
              </w:rPr>
            </w:pPr>
          </w:p>
          <w:p w14:paraId="3EC71159" w14:textId="77777777" w:rsidR="00D53483" w:rsidRDefault="00D53483" w:rsidP="007E1B6C">
            <w:pPr>
              <w:pStyle w:val="NormalWeb"/>
              <w:spacing w:before="0" w:beforeAutospacing="0" w:after="0" w:afterAutospacing="0"/>
              <w:rPr>
                <w:rFonts w:asciiTheme="minorHAnsi" w:hAnsiTheme="minorHAnsi" w:cstheme="minorHAnsi"/>
              </w:rPr>
            </w:pPr>
            <w:r w:rsidRPr="00F2003E">
              <w:rPr>
                <w:rFonts w:asciiTheme="minorHAnsi" w:hAnsiTheme="minorHAnsi" w:cstheme="minorHAnsi"/>
                <w:b/>
                <w:bCs/>
                <w:color w:val="FF0000"/>
                <w:sz w:val="48"/>
                <w:szCs w:val="48"/>
              </w:rPr>
              <w:t>N</w:t>
            </w:r>
          </w:p>
        </w:tc>
      </w:tr>
      <w:tr w:rsidR="00D53483" w14:paraId="66093C82" w14:textId="77777777" w:rsidTr="007E1B6C">
        <w:trPr>
          <w:trHeight w:val="1008"/>
        </w:trPr>
        <w:tc>
          <w:tcPr>
            <w:tcW w:w="804" w:type="dxa"/>
          </w:tcPr>
          <w:p w14:paraId="47C11075" w14:textId="77777777" w:rsidR="00D53483"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21</w:t>
            </w:r>
            <w:r w:rsidRPr="008842FF">
              <w:rPr>
                <w:rFonts w:asciiTheme="minorHAnsi" w:hAnsiTheme="minorHAnsi" w:cstheme="minorHAnsi"/>
                <w:b/>
                <w:bCs/>
              </w:rPr>
              <w:t>.</w:t>
            </w:r>
          </w:p>
          <w:p w14:paraId="54A138A3" w14:textId="77777777" w:rsidR="00D53483" w:rsidRPr="008842FF" w:rsidRDefault="00D53483" w:rsidP="007E1B6C">
            <w:pPr>
              <w:pStyle w:val="NormalWeb"/>
              <w:spacing w:before="0" w:beforeAutospacing="0" w:after="0" w:afterAutospacing="0"/>
              <w:rPr>
                <w:rFonts w:asciiTheme="minorHAnsi" w:hAnsiTheme="minorHAnsi" w:cstheme="minorHAnsi"/>
                <w:b/>
                <w:bCs/>
              </w:rPr>
            </w:pPr>
          </w:p>
        </w:tc>
        <w:tc>
          <w:tcPr>
            <w:tcW w:w="8519" w:type="dxa"/>
          </w:tcPr>
          <w:p w14:paraId="4806A0C7" w14:textId="77777777" w:rsidR="00D53483" w:rsidRDefault="00D53483" w:rsidP="007E1B6C">
            <w:pPr>
              <w:pStyle w:val="NormalWeb"/>
              <w:shd w:val="clear" w:color="auto" w:fill="FFFFFF"/>
              <w:spacing w:before="0" w:beforeAutospacing="0" w:after="0" w:afterAutospacing="0"/>
              <w:rPr>
                <w:rFonts w:ascii="MyriadPro" w:hAnsi="MyriadPro"/>
                <w:b/>
                <w:bCs/>
              </w:rPr>
            </w:pPr>
            <w:r w:rsidRPr="003716E9">
              <w:rPr>
                <w:rFonts w:ascii="MyriadPro" w:hAnsi="MyriadPro"/>
                <w:b/>
                <w:bCs/>
              </w:rPr>
              <w:t>To direct NA World Services to remove the Hospitals and Institutions Handbook from the inventory.</w:t>
            </w:r>
            <w:r>
              <w:rPr>
                <w:rFonts w:ascii="MyriadPro" w:hAnsi="MyriadPro"/>
                <w:b/>
                <w:bCs/>
              </w:rPr>
              <w:t xml:space="preserve">              </w:t>
            </w:r>
            <w:r w:rsidRPr="003716E9">
              <w:rPr>
                <w:rFonts w:ascii="MyriadPro" w:hAnsi="MyriadPro"/>
                <w:b/>
                <w:bCs/>
              </w:rPr>
              <w:t xml:space="preserve"> </w:t>
            </w:r>
          </w:p>
          <w:p w14:paraId="4152CAC9" w14:textId="77777777" w:rsidR="00D53483" w:rsidRPr="008236A6" w:rsidRDefault="00D53483" w:rsidP="007E1B6C">
            <w:pPr>
              <w:pStyle w:val="NormalWeb"/>
              <w:shd w:val="clear" w:color="auto" w:fill="FFFFFF"/>
              <w:spacing w:before="0" w:beforeAutospacing="0" w:after="0" w:afterAutospacing="0"/>
              <w:rPr>
                <w:rFonts w:ascii="MyriadPro" w:hAnsi="MyriadPro"/>
                <w:b/>
                <w:bCs/>
                <w:color w:val="FF0000"/>
                <w:sz w:val="10"/>
                <w:szCs w:val="10"/>
              </w:rPr>
            </w:pPr>
          </w:p>
          <w:p w14:paraId="203A485B" w14:textId="77777777" w:rsidR="00D53483" w:rsidRPr="008236A6" w:rsidRDefault="00D53483" w:rsidP="007E1B6C">
            <w:pPr>
              <w:pStyle w:val="NormalWeb"/>
              <w:shd w:val="clear" w:color="auto" w:fill="FFFFFF"/>
              <w:spacing w:before="0" w:beforeAutospacing="0" w:after="0" w:afterAutospacing="0"/>
              <w:jc w:val="center"/>
              <w:rPr>
                <w:rFonts w:ascii="MyriadPro" w:hAnsi="MyriadPro"/>
                <w:b/>
                <w:bCs/>
                <w:color w:val="FF0000"/>
                <w:sz w:val="28"/>
                <w:szCs w:val="28"/>
              </w:rPr>
            </w:pPr>
            <w:r w:rsidRPr="008236A6">
              <w:rPr>
                <w:rFonts w:ascii="MyriadPro" w:hAnsi="MyriadPro"/>
                <w:b/>
                <w:bCs/>
                <w:color w:val="FF0000"/>
                <w:sz w:val="28"/>
                <w:szCs w:val="28"/>
              </w:rPr>
              <w:t>See amended motion below</w:t>
            </w:r>
          </w:p>
          <w:p w14:paraId="76F67B89" w14:textId="77777777" w:rsidR="00D53483" w:rsidRPr="000D30B8" w:rsidRDefault="00D53483" w:rsidP="007E1B6C">
            <w:pPr>
              <w:pStyle w:val="NormalWeb"/>
              <w:shd w:val="clear" w:color="auto" w:fill="FFFFFF"/>
              <w:spacing w:before="0" w:beforeAutospacing="0" w:after="0" w:afterAutospacing="0"/>
              <w:rPr>
                <w:sz w:val="10"/>
                <w:szCs w:val="10"/>
              </w:rPr>
            </w:pPr>
          </w:p>
        </w:tc>
        <w:tc>
          <w:tcPr>
            <w:tcW w:w="572" w:type="dxa"/>
          </w:tcPr>
          <w:p w14:paraId="68EE249D" w14:textId="77777777" w:rsidR="00D53483" w:rsidRPr="004C3794" w:rsidRDefault="00D53483" w:rsidP="007E1B6C">
            <w:pPr>
              <w:pStyle w:val="NormalWeb"/>
              <w:spacing w:before="0" w:beforeAutospacing="0" w:after="0" w:afterAutospacing="0"/>
              <w:jc w:val="center"/>
              <w:rPr>
                <w:rFonts w:asciiTheme="minorHAnsi" w:hAnsiTheme="minorHAnsi" w:cstheme="minorHAnsi"/>
                <w:b/>
                <w:bCs/>
                <w:sz w:val="16"/>
                <w:szCs w:val="16"/>
              </w:rPr>
            </w:pPr>
            <w:r w:rsidRPr="004C3794">
              <w:rPr>
                <w:rFonts w:asciiTheme="minorHAnsi" w:hAnsiTheme="minorHAnsi" w:cstheme="minorHAnsi"/>
                <w:b/>
                <w:bCs/>
                <w:sz w:val="16"/>
                <w:szCs w:val="16"/>
              </w:rPr>
              <w:t>B</w:t>
            </w:r>
          </w:p>
          <w:p w14:paraId="12FF7FF7" w14:textId="77777777" w:rsidR="00D53483" w:rsidRPr="004C3794" w:rsidRDefault="00D53483" w:rsidP="007E1B6C">
            <w:pPr>
              <w:pStyle w:val="NormalWeb"/>
              <w:spacing w:before="0" w:beforeAutospacing="0" w:after="0" w:afterAutospacing="0"/>
              <w:jc w:val="center"/>
              <w:rPr>
                <w:rFonts w:asciiTheme="minorHAnsi" w:hAnsiTheme="minorHAnsi" w:cstheme="minorHAnsi"/>
                <w:b/>
                <w:bCs/>
                <w:sz w:val="16"/>
                <w:szCs w:val="16"/>
              </w:rPr>
            </w:pPr>
            <w:r w:rsidRPr="004C3794">
              <w:rPr>
                <w:rFonts w:asciiTheme="minorHAnsi" w:hAnsiTheme="minorHAnsi" w:cstheme="minorHAnsi"/>
                <w:b/>
                <w:bCs/>
                <w:sz w:val="16"/>
                <w:szCs w:val="16"/>
              </w:rPr>
              <w:t>E</w:t>
            </w:r>
          </w:p>
          <w:p w14:paraId="6EDCF3E7" w14:textId="77777777" w:rsidR="00D53483" w:rsidRPr="004C3794" w:rsidRDefault="00D53483" w:rsidP="007E1B6C">
            <w:pPr>
              <w:pStyle w:val="NormalWeb"/>
              <w:spacing w:before="0" w:beforeAutospacing="0" w:after="0" w:afterAutospacing="0"/>
              <w:jc w:val="center"/>
              <w:rPr>
                <w:rFonts w:asciiTheme="minorHAnsi" w:hAnsiTheme="minorHAnsi" w:cstheme="minorHAnsi"/>
                <w:b/>
                <w:bCs/>
                <w:sz w:val="16"/>
                <w:szCs w:val="16"/>
              </w:rPr>
            </w:pPr>
            <w:r w:rsidRPr="004C3794">
              <w:rPr>
                <w:rFonts w:asciiTheme="minorHAnsi" w:hAnsiTheme="minorHAnsi" w:cstheme="minorHAnsi"/>
                <w:b/>
                <w:bCs/>
                <w:sz w:val="16"/>
                <w:szCs w:val="16"/>
              </w:rPr>
              <w:t>L</w:t>
            </w:r>
          </w:p>
          <w:p w14:paraId="2D85E892" w14:textId="77777777" w:rsidR="00D53483" w:rsidRPr="004C3794" w:rsidRDefault="00D53483" w:rsidP="007E1B6C">
            <w:pPr>
              <w:pStyle w:val="NormalWeb"/>
              <w:spacing w:before="0" w:beforeAutospacing="0" w:after="0" w:afterAutospacing="0"/>
              <w:jc w:val="center"/>
              <w:rPr>
                <w:rFonts w:asciiTheme="minorHAnsi" w:hAnsiTheme="minorHAnsi" w:cstheme="minorHAnsi"/>
                <w:b/>
                <w:bCs/>
                <w:sz w:val="16"/>
                <w:szCs w:val="16"/>
              </w:rPr>
            </w:pPr>
            <w:r w:rsidRPr="004C3794">
              <w:rPr>
                <w:rFonts w:asciiTheme="minorHAnsi" w:hAnsiTheme="minorHAnsi" w:cstheme="minorHAnsi"/>
                <w:b/>
                <w:bCs/>
                <w:sz w:val="16"/>
                <w:szCs w:val="16"/>
              </w:rPr>
              <w:t>O</w:t>
            </w:r>
          </w:p>
          <w:p w14:paraId="0537E210" w14:textId="77777777" w:rsidR="00D53483" w:rsidRPr="004C3794" w:rsidRDefault="00D53483" w:rsidP="007E1B6C">
            <w:pPr>
              <w:pStyle w:val="NormalWeb"/>
              <w:spacing w:before="0" w:beforeAutospacing="0" w:after="0" w:afterAutospacing="0"/>
              <w:jc w:val="center"/>
              <w:rPr>
                <w:rFonts w:asciiTheme="minorHAnsi" w:hAnsiTheme="minorHAnsi" w:cstheme="minorHAnsi"/>
                <w:sz w:val="16"/>
                <w:szCs w:val="16"/>
              </w:rPr>
            </w:pPr>
            <w:r w:rsidRPr="004C3794">
              <w:rPr>
                <w:rFonts w:asciiTheme="minorHAnsi" w:hAnsiTheme="minorHAnsi" w:cstheme="minorHAnsi"/>
                <w:b/>
                <w:bCs/>
                <w:sz w:val="16"/>
                <w:szCs w:val="16"/>
              </w:rPr>
              <w:t>W</w:t>
            </w:r>
          </w:p>
        </w:tc>
        <w:tc>
          <w:tcPr>
            <w:tcW w:w="540" w:type="dxa"/>
          </w:tcPr>
          <w:p w14:paraId="4BE83C0E" w14:textId="77777777" w:rsidR="00D53483" w:rsidRPr="004C3794" w:rsidRDefault="00D53483" w:rsidP="007E1B6C">
            <w:pPr>
              <w:pStyle w:val="NormalWeb"/>
              <w:spacing w:before="0" w:beforeAutospacing="0" w:after="0" w:afterAutospacing="0"/>
              <w:jc w:val="center"/>
              <w:rPr>
                <w:rFonts w:asciiTheme="minorHAnsi" w:hAnsiTheme="minorHAnsi" w:cstheme="minorHAnsi"/>
                <w:b/>
                <w:bCs/>
                <w:sz w:val="16"/>
                <w:szCs w:val="16"/>
              </w:rPr>
            </w:pPr>
            <w:r w:rsidRPr="004C3794">
              <w:rPr>
                <w:rFonts w:asciiTheme="minorHAnsi" w:hAnsiTheme="minorHAnsi" w:cstheme="minorHAnsi"/>
                <w:b/>
                <w:bCs/>
                <w:sz w:val="16"/>
                <w:szCs w:val="16"/>
              </w:rPr>
              <w:t>B</w:t>
            </w:r>
          </w:p>
          <w:p w14:paraId="2754C06D" w14:textId="77777777" w:rsidR="00D53483" w:rsidRPr="004C3794" w:rsidRDefault="00D53483" w:rsidP="007E1B6C">
            <w:pPr>
              <w:pStyle w:val="NormalWeb"/>
              <w:spacing w:before="0" w:beforeAutospacing="0" w:after="0" w:afterAutospacing="0"/>
              <w:jc w:val="center"/>
              <w:rPr>
                <w:rFonts w:asciiTheme="minorHAnsi" w:hAnsiTheme="minorHAnsi" w:cstheme="minorHAnsi"/>
                <w:b/>
                <w:bCs/>
                <w:sz w:val="16"/>
                <w:szCs w:val="16"/>
              </w:rPr>
            </w:pPr>
            <w:r w:rsidRPr="004C3794">
              <w:rPr>
                <w:rFonts w:asciiTheme="minorHAnsi" w:hAnsiTheme="minorHAnsi" w:cstheme="minorHAnsi"/>
                <w:b/>
                <w:bCs/>
                <w:sz w:val="16"/>
                <w:szCs w:val="16"/>
              </w:rPr>
              <w:t>E</w:t>
            </w:r>
          </w:p>
          <w:p w14:paraId="7966D92E" w14:textId="77777777" w:rsidR="00D53483" w:rsidRPr="004C3794" w:rsidRDefault="00D53483" w:rsidP="007E1B6C">
            <w:pPr>
              <w:pStyle w:val="NormalWeb"/>
              <w:spacing w:before="0" w:beforeAutospacing="0" w:after="0" w:afterAutospacing="0"/>
              <w:jc w:val="center"/>
              <w:rPr>
                <w:rFonts w:asciiTheme="minorHAnsi" w:hAnsiTheme="minorHAnsi" w:cstheme="minorHAnsi"/>
                <w:b/>
                <w:bCs/>
                <w:sz w:val="16"/>
                <w:szCs w:val="16"/>
              </w:rPr>
            </w:pPr>
            <w:r w:rsidRPr="004C3794">
              <w:rPr>
                <w:rFonts w:asciiTheme="minorHAnsi" w:hAnsiTheme="minorHAnsi" w:cstheme="minorHAnsi"/>
                <w:b/>
                <w:bCs/>
                <w:sz w:val="16"/>
                <w:szCs w:val="16"/>
              </w:rPr>
              <w:t>L</w:t>
            </w:r>
          </w:p>
          <w:p w14:paraId="79A6B3C4" w14:textId="77777777" w:rsidR="00D53483" w:rsidRPr="004C3794" w:rsidRDefault="00D53483" w:rsidP="007E1B6C">
            <w:pPr>
              <w:pStyle w:val="NormalWeb"/>
              <w:spacing w:before="0" w:beforeAutospacing="0" w:after="0" w:afterAutospacing="0"/>
              <w:jc w:val="center"/>
              <w:rPr>
                <w:rFonts w:asciiTheme="minorHAnsi" w:hAnsiTheme="minorHAnsi" w:cstheme="minorHAnsi"/>
                <w:b/>
                <w:bCs/>
                <w:sz w:val="16"/>
                <w:szCs w:val="16"/>
              </w:rPr>
            </w:pPr>
            <w:r w:rsidRPr="004C3794">
              <w:rPr>
                <w:rFonts w:asciiTheme="minorHAnsi" w:hAnsiTheme="minorHAnsi" w:cstheme="minorHAnsi"/>
                <w:b/>
                <w:bCs/>
                <w:sz w:val="16"/>
                <w:szCs w:val="16"/>
              </w:rPr>
              <w:t>O</w:t>
            </w:r>
          </w:p>
          <w:p w14:paraId="0B4B625D" w14:textId="77777777" w:rsidR="00D53483" w:rsidRPr="004C3794" w:rsidRDefault="00D53483" w:rsidP="007E1B6C">
            <w:pPr>
              <w:pStyle w:val="NormalWeb"/>
              <w:spacing w:before="0" w:beforeAutospacing="0" w:after="0" w:afterAutospacing="0"/>
              <w:jc w:val="center"/>
              <w:rPr>
                <w:rFonts w:asciiTheme="minorHAnsi" w:hAnsiTheme="minorHAnsi" w:cstheme="minorHAnsi"/>
                <w:b/>
                <w:bCs/>
                <w:sz w:val="16"/>
                <w:szCs w:val="16"/>
              </w:rPr>
            </w:pPr>
            <w:r w:rsidRPr="004C3794">
              <w:rPr>
                <w:rFonts w:asciiTheme="minorHAnsi" w:hAnsiTheme="minorHAnsi" w:cstheme="minorHAnsi"/>
                <w:b/>
                <w:bCs/>
                <w:sz w:val="16"/>
                <w:szCs w:val="16"/>
              </w:rPr>
              <w:t>W</w:t>
            </w:r>
          </w:p>
        </w:tc>
      </w:tr>
      <w:tr w:rsidR="00D53483" w14:paraId="3F120981" w14:textId="77777777" w:rsidTr="007E1B6C">
        <w:trPr>
          <w:trHeight w:val="352"/>
        </w:trPr>
        <w:tc>
          <w:tcPr>
            <w:tcW w:w="804" w:type="dxa"/>
          </w:tcPr>
          <w:p w14:paraId="0B63464F" w14:textId="77777777" w:rsidR="00D53483" w:rsidRDefault="00D53483" w:rsidP="007E1B6C">
            <w:pPr>
              <w:pStyle w:val="NormalWeb"/>
              <w:spacing w:before="0" w:after="0"/>
              <w:jc w:val="right"/>
              <w:rPr>
                <w:rFonts w:asciiTheme="minorHAnsi" w:hAnsiTheme="minorHAnsi" w:cstheme="minorHAnsi"/>
                <w:b/>
                <w:bCs/>
              </w:rPr>
            </w:pPr>
            <w:r>
              <w:rPr>
                <w:rFonts w:asciiTheme="minorHAnsi" w:hAnsiTheme="minorHAnsi" w:cstheme="minorHAnsi"/>
                <w:b/>
                <w:bCs/>
              </w:rPr>
              <w:t>21a.</w:t>
            </w:r>
          </w:p>
        </w:tc>
        <w:tc>
          <w:tcPr>
            <w:tcW w:w="8519" w:type="dxa"/>
          </w:tcPr>
          <w:p w14:paraId="7A8CFA92" w14:textId="77777777" w:rsidR="00D53483" w:rsidRDefault="00D53483" w:rsidP="007E1B6C">
            <w:pPr>
              <w:pStyle w:val="NormalWeb"/>
              <w:shd w:val="clear" w:color="auto" w:fill="FFFFFF"/>
              <w:spacing w:before="0" w:beforeAutospacing="0" w:after="0" w:afterAutospacing="0"/>
              <w:rPr>
                <w:rFonts w:ascii="MyriadPro" w:hAnsi="MyriadPro"/>
                <w:b/>
                <w:bCs/>
              </w:rPr>
            </w:pPr>
            <w:r w:rsidRPr="003716E9">
              <w:rPr>
                <w:rFonts w:ascii="MyriadPro" w:hAnsi="MyriadPro"/>
                <w:b/>
                <w:bCs/>
              </w:rPr>
              <w:t>To</w:t>
            </w:r>
            <w:r>
              <w:rPr>
                <w:rFonts w:ascii="MyriadPro" w:hAnsi="MyriadPro"/>
                <w:b/>
                <w:bCs/>
              </w:rPr>
              <w:t xml:space="preserve"> substitute the wording of Motion #21 with the following:</w:t>
            </w:r>
          </w:p>
          <w:p w14:paraId="0D75A3E2" w14:textId="77777777" w:rsidR="00D53483" w:rsidRDefault="00D53483" w:rsidP="007E1B6C">
            <w:pPr>
              <w:pStyle w:val="NormalWeb"/>
              <w:shd w:val="clear" w:color="auto" w:fill="FFFFFF"/>
              <w:spacing w:before="0" w:beforeAutospacing="0" w:after="0" w:afterAutospacing="0"/>
              <w:rPr>
                <w:rFonts w:ascii="MyriadPro" w:hAnsi="MyriadPro"/>
                <w:b/>
                <w:bCs/>
                <w:sz w:val="10"/>
                <w:szCs w:val="10"/>
              </w:rPr>
            </w:pPr>
          </w:p>
          <w:p w14:paraId="751CDDDB" w14:textId="77777777" w:rsidR="00D53483" w:rsidRDefault="00D53483" w:rsidP="007E1B6C">
            <w:pPr>
              <w:pStyle w:val="NormalWeb"/>
              <w:shd w:val="clear" w:color="auto" w:fill="FFFFFF"/>
              <w:spacing w:before="0" w:beforeAutospacing="0" w:after="0" w:afterAutospacing="0"/>
              <w:ind w:left="250" w:hanging="250"/>
              <w:rPr>
                <w:rFonts w:ascii="MyriadPro" w:hAnsi="MyriadPro"/>
                <w:b/>
                <w:bCs/>
                <w:color w:val="538135" w:themeColor="accent6" w:themeShade="BF"/>
              </w:rPr>
            </w:pPr>
            <w:r>
              <w:rPr>
                <w:rFonts w:ascii="MyriadPro" w:hAnsi="MyriadPro"/>
                <w:b/>
                <w:bCs/>
              </w:rPr>
              <w:t xml:space="preserve">     Create a project plan for the next WSC to update the H&amp;I handbook and   remove outdated terms &amp; references.  </w:t>
            </w:r>
            <w:r>
              <w:rPr>
                <w:rFonts w:ascii="MyriadPro" w:hAnsi="MyriadPro"/>
                <w:b/>
                <w:bCs/>
                <w:color w:val="538135" w:themeColor="accent6" w:themeShade="BF"/>
              </w:rPr>
              <w:t>Amendment passed</w:t>
            </w:r>
          </w:p>
          <w:p w14:paraId="6F7802B5" w14:textId="77777777" w:rsidR="00D53483" w:rsidRPr="005A681E" w:rsidRDefault="00D53483" w:rsidP="007E1B6C">
            <w:pPr>
              <w:pStyle w:val="NormalWeb"/>
              <w:shd w:val="clear" w:color="auto" w:fill="FFFFFF"/>
              <w:spacing w:before="0" w:beforeAutospacing="0" w:after="0" w:afterAutospacing="0"/>
              <w:ind w:left="250" w:hanging="250"/>
              <w:rPr>
                <w:rFonts w:ascii="MyriadPro" w:hAnsi="MyriadPro"/>
                <w:b/>
                <w:bCs/>
                <w:color w:val="538135" w:themeColor="accent6" w:themeShade="BF"/>
              </w:rPr>
            </w:pPr>
          </w:p>
          <w:p w14:paraId="6A0CC62C" w14:textId="77777777" w:rsidR="00D53483" w:rsidRPr="004727AF" w:rsidRDefault="00D53483" w:rsidP="007E1B6C">
            <w:pPr>
              <w:pStyle w:val="NormalWeb"/>
              <w:shd w:val="clear" w:color="auto" w:fill="FFFFFF"/>
              <w:spacing w:before="0" w:beforeAutospacing="0" w:after="0" w:afterAutospacing="0"/>
              <w:ind w:left="250" w:hanging="250"/>
              <w:rPr>
                <w:rFonts w:ascii="MyriadPro" w:hAnsi="MyriadPro"/>
                <w:b/>
                <w:bCs/>
                <w:sz w:val="10"/>
                <w:szCs w:val="10"/>
              </w:rPr>
            </w:pPr>
          </w:p>
        </w:tc>
        <w:tc>
          <w:tcPr>
            <w:tcW w:w="572" w:type="dxa"/>
          </w:tcPr>
          <w:p w14:paraId="071B7FE6" w14:textId="77777777" w:rsidR="00D53483" w:rsidRDefault="00D53483" w:rsidP="007E1B6C">
            <w:pPr>
              <w:pStyle w:val="NormalWeb"/>
              <w:spacing w:before="0" w:beforeAutospacing="0" w:after="0" w:afterAutospacing="0"/>
              <w:rPr>
                <w:rFonts w:asciiTheme="minorHAnsi" w:hAnsiTheme="minorHAnsi" w:cstheme="minorHAnsi"/>
              </w:rPr>
            </w:pPr>
          </w:p>
          <w:p w14:paraId="45063BF9" w14:textId="77777777" w:rsidR="00D53483" w:rsidRDefault="00D53483" w:rsidP="007E1B6C">
            <w:pPr>
              <w:pStyle w:val="NormalWeb"/>
              <w:spacing w:before="0" w:beforeAutospacing="0" w:after="0" w:afterAutospacing="0"/>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1B3799C0"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53AF7826" w14:textId="77777777" w:rsidTr="007E1B6C">
        <w:tc>
          <w:tcPr>
            <w:tcW w:w="804" w:type="dxa"/>
          </w:tcPr>
          <w:p w14:paraId="320380E4"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22</w:t>
            </w:r>
            <w:r w:rsidRPr="008842FF">
              <w:rPr>
                <w:rFonts w:asciiTheme="minorHAnsi" w:hAnsiTheme="minorHAnsi" w:cstheme="minorHAnsi"/>
                <w:b/>
                <w:bCs/>
              </w:rPr>
              <w:t>.</w:t>
            </w:r>
          </w:p>
        </w:tc>
        <w:tc>
          <w:tcPr>
            <w:tcW w:w="8519" w:type="dxa"/>
          </w:tcPr>
          <w:p w14:paraId="4B747B4D" w14:textId="77777777" w:rsidR="00D53483" w:rsidRPr="001770B4" w:rsidRDefault="00D53483" w:rsidP="007E1B6C">
            <w:pPr>
              <w:pStyle w:val="NormalWeb"/>
              <w:shd w:val="clear" w:color="auto" w:fill="FFFFFF"/>
              <w:spacing w:before="0" w:beforeAutospacing="0" w:after="0" w:afterAutospacing="0"/>
            </w:pPr>
            <w:r w:rsidRPr="001770B4">
              <w:rPr>
                <w:rFonts w:ascii="MyriadPro" w:hAnsi="MyriadPro"/>
                <w:b/>
                <w:bCs/>
              </w:rPr>
              <w:t xml:space="preserve">If any Motion or Proposal, in Content or Intent, has been submitted and failed to achieve consensus or adoption at two consecutive World Service Conferences, the previously proposed Content and Intent may not be suggested to the Fellowship in the </w:t>
            </w:r>
            <w:r w:rsidRPr="001770B4">
              <w:rPr>
                <w:rFonts w:ascii="MyriadPro" w:hAnsi="MyriadPro"/>
                <w:b/>
                <w:bCs/>
                <w:i/>
                <w:iCs/>
              </w:rPr>
              <w:t xml:space="preserve">Conference Agenda Report </w:t>
            </w:r>
            <w:r w:rsidRPr="001770B4">
              <w:rPr>
                <w:rFonts w:ascii="MyriadPro" w:hAnsi="MyriadPro"/>
                <w:b/>
                <w:bCs/>
              </w:rPr>
              <w:t>(</w:t>
            </w:r>
            <w:r w:rsidRPr="001770B4">
              <w:rPr>
                <w:rFonts w:ascii="MyriadPro" w:hAnsi="MyriadPro"/>
                <w:b/>
                <w:bCs/>
                <w:i/>
                <w:iCs/>
              </w:rPr>
              <w:t>CAR</w:t>
            </w:r>
            <w:r w:rsidRPr="001770B4">
              <w:rPr>
                <w:rFonts w:ascii="MyriadPro" w:hAnsi="MyriadPro"/>
                <w:b/>
                <w:bCs/>
              </w:rPr>
              <w:t xml:space="preserve">)/ Conference Approval Track (CAT) or at the WSC for one entire conference cycle. </w:t>
            </w:r>
          </w:p>
          <w:p w14:paraId="4EAB15F5" w14:textId="77777777" w:rsidR="00D53483" w:rsidRPr="001770B4" w:rsidRDefault="00D53483" w:rsidP="007E1B6C">
            <w:pPr>
              <w:pStyle w:val="NormalWeb"/>
              <w:shd w:val="clear" w:color="auto" w:fill="FFFFFF"/>
              <w:spacing w:before="0" w:beforeAutospacing="0" w:after="0" w:afterAutospacing="0"/>
            </w:pPr>
            <w:r w:rsidRPr="00523D6E">
              <w:rPr>
                <w:rFonts w:ascii="MyriadPro" w:hAnsi="MyriadPro"/>
                <w:sz w:val="10"/>
                <w:szCs w:val="10"/>
              </w:rPr>
              <w:br/>
            </w:r>
            <w:r w:rsidRPr="001770B4">
              <w:rPr>
                <w:rFonts w:ascii="MyriadPro" w:hAnsi="MyriadPro"/>
              </w:rPr>
              <w:t xml:space="preserve">Intent: To use the Fellowship’s decision-making processes and time responsibly and effectively. </w:t>
            </w:r>
          </w:p>
          <w:p w14:paraId="147641CE"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p>
        </w:tc>
        <w:tc>
          <w:tcPr>
            <w:tcW w:w="572" w:type="dxa"/>
          </w:tcPr>
          <w:p w14:paraId="17C74199" w14:textId="77777777" w:rsidR="00D53483" w:rsidRDefault="00D53483" w:rsidP="007E1B6C">
            <w:pPr>
              <w:pStyle w:val="NormalWeb"/>
              <w:spacing w:before="0" w:beforeAutospacing="0" w:after="0" w:afterAutospacing="0"/>
              <w:rPr>
                <w:rFonts w:asciiTheme="minorHAnsi" w:hAnsiTheme="minorHAnsi" w:cstheme="minorHAnsi"/>
              </w:rPr>
            </w:pPr>
          </w:p>
          <w:p w14:paraId="522C422E" w14:textId="77777777" w:rsidR="00D53483" w:rsidRDefault="00D53483" w:rsidP="007E1B6C">
            <w:pPr>
              <w:pStyle w:val="NormalWeb"/>
              <w:spacing w:before="0" w:beforeAutospacing="0" w:after="0" w:afterAutospacing="0"/>
              <w:rPr>
                <w:rFonts w:asciiTheme="minorHAnsi" w:hAnsiTheme="minorHAnsi" w:cstheme="minorHAnsi"/>
              </w:rPr>
            </w:pPr>
          </w:p>
          <w:p w14:paraId="06F3B003" w14:textId="77777777" w:rsidR="00D53483" w:rsidRDefault="00D53483" w:rsidP="007E1B6C">
            <w:pPr>
              <w:pStyle w:val="NormalWeb"/>
              <w:spacing w:before="0" w:beforeAutospacing="0" w:after="0" w:afterAutospacing="0"/>
              <w:rPr>
                <w:rFonts w:asciiTheme="minorHAnsi" w:hAnsiTheme="minorHAnsi" w:cstheme="minorHAnsi"/>
              </w:rPr>
            </w:pPr>
          </w:p>
          <w:p w14:paraId="4DB419A3" w14:textId="77777777" w:rsidR="00D53483" w:rsidRDefault="00D53483" w:rsidP="007E1B6C">
            <w:pPr>
              <w:pStyle w:val="NormalWeb"/>
              <w:spacing w:before="0" w:beforeAutospacing="0" w:after="0" w:afterAutospacing="0"/>
              <w:rPr>
                <w:rFonts w:asciiTheme="minorHAnsi" w:hAnsiTheme="minorHAnsi" w:cstheme="minorHAnsi"/>
              </w:rPr>
            </w:pPr>
          </w:p>
          <w:p w14:paraId="1148650C" w14:textId="77777777" w:rsidR="00D53483" w:rsidRDefault="00D53483" w:rsidP="007E1B6C">
            <w:pPr>
              <w:pStyle w:val="NormalWeb"/>
              <w:spacing w:before="0" w:beforeAutospacing="0" w:after="0" w:afterAutospacing="0"/>
              <w:jc w:val="center"/>
              <w:rPr>
                <w:rFonts w:asciiTheme="minorHAnsi" w:hAnsiTheme="minorHAnsi" w:cstheme="minorHAnsi"/>
              </w:rPr>
            </w:pPr>
          </w:p>
        </w:tc>
        <w:tc>
          <w:tcPr>
            <w:tcW w:w="540" w:type="dxa"/>
          </w:tcPr>
          <w:p w14:paraId="2159473E" w14:textId="77777777" w:rsidR="00D53483" w:rsidRPr="00AF3044" w:rsidRDefault="00D53483" w:rsidP="007E1B6C">
            <w:pPr>
              <w:pStyle w:val="NormalWeb"/>
              <w:spacing w:before="0" w:beforeAutospacing="0" w:after="0" w:afterAutospacing="0"/>
              <w:rPr>
                <w:rFonts w:asciiTheme="minorHAnsi" w:hAnsiTheme="minorHAnsi" w:cstheme="minorHAnsi"/>
                <w:b/>
                <w:bCs/>
              </w:rPr>
            </w:pPr>
          </w:p>
          <w:p w14:paraId="790ECCBE" w14:textId="77777777" w:rsidR="00D53483" w:rsidRPr="00AF3044" w:rsidRDefault="00D53483" w:rsidP="007E1B6C">
            <w:pPr>
              <w:pStyle w:val="NormalWeb"/>
              <w:spacing w:before="0" w:beforeAutospacing="0" w:after="0" w:afterAutospacing="0"/>
              <w:rPr>
                <w:rFonts w:asciiTheme="minorHAnsi" w:hAnsiTheme="minorHAnsi" w:cstheme="minorHAnsi"/>
                <w:b/>
                <w:bCs/>
              </w:rPr>
            </w:pPr>
          </w:p>
          <w:p w14:paraId="47D19035" w14:textId="77777777" w:rsidR="00D53483" w:rsidRPr="00AF3044" w:rsidRDefault="00D53483" w:rsidP="007E1B6C">
            <w:pPr>
              <w:pStyle w:val="NormalWeb"/>
              <w:spacing w:before="0" w:beforeAutospacing="0" w:after="0" w:afterAutospacing="0"/>
              <w:rPr>
                <w:rFonts w:asciiTheme="minorHAnsi" w:hAnsiTheme="minorHAnsi" w:cstheme="minorHAnsi"/>
                <w:b/>
                <w:bCs/>
              </w:rPr>
            </w:pPr>
          </w:p>
          <w:p w14:paraId="4D960C68" w14:textId="77777777" w:rsidR="00D53483" w:rsidRPr="00AF3044" w:rsidRDefault="00D53483" w:rsidP="007E1B6C">
            <w:pPr>
              <w:pStyle w:val="NormalWeb"/>
              <w:spacing w:before="0" w:beforeAutospacing="0" w:after="0" w:afterAutospacing="0"/>
              <w:rPr>
                <w:rFonts w:asciiTheme="minorHAnsi" w:hAnsiTheme="minorHAnsi" w:cstheme="minorHAnsi"/>
                <w:b/>
                <w:bCs/>
              </w:rPr>
            </w:pPr>
          </w:p>
          <w:p w14:paraId="1066D2BE" w14:textId="77777777" w:rsidR="00D53483" w:rsidRPr="00AF3044" w:rsidRDefault="00D53483" w:rsidP="007E1B6C">
            <w:pPr>
              <w:pStyle w:val="NormalWeb"/>
              <w:spacing w:before="0" w:beforeAutospacing="0" w:after="0" w:afterAutospacing="0"/>
              <w:rPr>
                <w:rFonts w:asciiTheme="minorHAnsi" w:hAnsiTheme="minorHAnsi" w:cstheme="minorHAnsi"/>
                <w:b/>
                <w:bCs/>
                <w:color w:val="00B050"/>
                <w:sz w:val="48"/>
                <w:szCs w:val="48"/>
              </w:rPr>
            </w:pPr>
            <w:r w:rsidRPr="00F2003E">
              <w:rPr>
                <w:rFonts w:asciiTheme="minorHAnsi" w:hAnsiTheme="minorHAnsi" w:cstheme="minorHAnsi"/>
                <w:b/>
                <w:bCs/>
                <w:color w:val="FF0000"/>
                <w:sz w:val="48"/>
                <w:szCs w:val="48"/>
              </w:rPr>
              <w:t>N</w:t>
            </w:r>
          </w:p>
        </w:tc>
      </w:tr>
      <w:tr w:rsidR="00D53483" w14:paraId="0FA6ABDF" w14:textId="77777777" w:rsidTr="007E1B6C">
        <w:tc>
          <w:tcPr>
            <w:tcW w:w="804" w:type="dxa"/>
          </w:tcPr>
          <w:p w14:paraId="0DA11B54"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23</w:t>
            </w:r>
            <w:r w:rsidRPr="008842FF">
              <w:rPr>
                <w:rFonts w:asciiTheme="minorHAnsi" w:hAnsiTheme="minorHAnsi" w:cstheme="minorHAnsi"/>
                <w:b/>
                <w:bCs/>
              </w:rPr>
              <w:t>.</w:t>
            </w:r>
          </w:p>
        </w:tc>
        <w:tc>
          <w:tcPr>
            <w:tcW w:w="8519" w:type="dxa"/>
          </w:tcPr>
          <w:p w14:paraId="78A230F7" w14:textId="77777777" w:rsidR="00D53483" w:rsidRDefault="00D53483" w:rsidP="007E1B6C">
            <w:pPr>
              <w:pStyle w:val="NormalWeb"/>
              <w:shd w:val="clear" w:color="auto" w:fill="FFFFFF"/>
              <w:spacing w:before="0" w:beforeAutospacing="0" w:after="0" w:afterAutospacing="0"/>
              <w:rPr>
                <w:rFonts w:ascii="MyriadPro" w:hAnsi="MyriadPro"/>
                <w:b/>
                <w:bCs/>
              </w:rPr>
            </w:pPr>
            <w:r w:rsidRPr="00BF7E11">
              <w:rPr>
                <w:rFonts w:ascii="MyriadPro" w:hAnsi="MyriadPro"/>
                <w:b/>
                <w:bCs/>
              </w:rPr>
              <w:t xml:space="preserve">All in-person and virtual World Service Conferences will be streamed to provide access to NA members in English audio. </w:t>
            </w:r>
          </w:p>
          <w:p w14:paraId="013D7091" w14:textId="77777777" w:rsidR="00D53483" w:rsidRPr="00BF7E11" w:rsidRDefault="00D53483" w:rsidP="007E1B6C">
            <w:pPr>
              <w:pStyle w:val="NormalWeb"/>
              <w:shd w:val="clear" w:color="auto" w:fill="FFFFFF"/>
              <w:spacing w:before="0" w:beforeAutospacing="0" w:after="0" w:afterAutospacing="0"/>
              <w:rPr>
                <w:sz w:val="10"/>
                <w:szCs w:val="10"/>
              </w:rPr>
            </w:pPr>
          </w:p>
          <w:p w14:paraId="2D140F78" w14:textId="77777777" w:rsidR="00D53483" w:rsidRPr="00BF7E11" w:rsidRDefault="00D53483" w:rsidP="007E1B6C">
            <w:pPr>
              <w:pStyle w:val="NormalWeb"/>
              <w:shd w:val="clear" w:color="auto" w:fill="FFFFFF"/>
              <w:spacing w:before="0" w:beforeAutospacing="0" w:after="0" w:afterAutospacing="0"/>
              <w:rPr>
                <w:sz w:val="10"/>
                <w:szCs w:val="10"/>
              </w:rPr>
            </w:pPr>
          </w:p>
          <w:p w14:paraId="75A22930" w14:textId="77777777" w:rsidR="00D53483" w:rsidRPr="00BF7E11" w:rsidRDefault="00D53483" w:rsidP="007E1B6C">
            <w:pPr>
              <w:pStyle w:val="NormalWeb"/>
              <w:shd w:val="clear" w:color="auto" w:fill="FFFFFF"/>
              <w:spacing w:before="0" w:beforeAutospacing="0" w:after="0" w:afterAutospacing="0"/>
            </w:pPr>
            <w:r w:rsidRPr="00BF7E11">
              <w:rPr>
                <w:rFonts w:ascii="MyriadPro" w:hAnsi="MyriadPro"/>
              </w:rPr>
              <w:t xml:space="preserve">Intent: To allow the entire NA membership a better understanding of what takes place at the World Service Conference. </w:t>
            </w:r>
          </w:p>
          <w:p w14:paraId="6912FD6D"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p>
        </w:tc>
        <w:tc>
          <w:tcPr>
            <w:tcW w:w="572" w:type="dxa"/>
          </w:tcPr>
          <w:p w14:paraId="18911EE2"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Pr>
          <w:p w14:paraId="125A873E" w14:textId="77777777" w:rsidR="00D53483" w:rsidRDefault="00D53483" w:rsidP="007E1B6C">
            <w:pPr>
              <w:pStyle w:val="NormalWeb"/>
              <w:spacing w:before="0" w:beforeAutospacing="0" w:after="0" w:afterAutospacing="0"/>
              <w:rPr>
                <w:rFonts w:asciiTheme="minorHAnsi" w:hAnsiTheme="minorHAnsi" w:cstheme="minorHAnsi"/>
              </w:rPr>
            </w:pPr>
          </w:p>
          <w:p w14:paraId="3602FF69" w14:textId="77777777" w:rsidR="00D53483" w:rsidRDefault="00D53483" w:rsidP="007E1B6C">
            <w:pPr>
              <w:pStyle w:val="NormalWeb"/>
              <w:spacing w:before="0" w:beforeAutospacing="0" w:after="0" w:afterAutospacing="0"/>
              <w:rPr>
                <w:rFonts w:asciiTheme="minorHAnsi" w:hAnsiTheme="minorHAnsi" w:cstheme="minorHAnsi"/>
              </w:rPr>
            </w:pPr>
          </w:p>
          <w:p w14:paraId="2C0D273A" w14:textId="77777777" w:rsidR="00D53483" w:rsidRDefault="00D53483" w:rsidP="007E1B6C">
            <w:pPr>
              <w:pStyle w:val="NormalWeb"/>
              <w:spacing w:before="0" w:beforeAutospacing="0" w:after="0" w:afterAutospacing="0"/>
              <w:rPr>
                <w:rFonts w:asciiTheme="minorHAnsi" w:hAnsiTheme="minorHAnsi" w:cstheme="minorHAnsi"/>
              </w:rPr>
            </w:pPr>
            <w:r w:rsidRPr="00F2003E">
              <w:rPr>
                <w:rFonts w:asciiTheme="minorHAnsi" w:hAnsiTheme="minorHAnsi" w:cstheme="minorHAnsi"/>
                <w:b/>
                <w:bCs/>
                <w:color w:val="FF0000"/>
                <w:sz w:val="48"/>
                <w:szCs w:val="48"/>
              </w:rPr>
              <w:t>N</w:t>
            </w:r>
          </w:p>
        </w:tc>
      </w:tr>
      <w:tr w:rsidR="00D53483" w14:paraId="13277B95" w14:textId="77777777" w:rsidTr="007E1B6C">
        <w:tc>
          <w:tcPr>
            <w:tcW w:w="804" w:type="dxa"/>
          </w:tcPr>
          <w:p w14:paraId="081C4EA6"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24</w:t>
            </w:r>
            <w:r w:rsidRPr="008842FF">
              <w:rPr>
                <w:rFonts w:asciiTheme="minorHAnsi" w:hAnsiTheme="minorHAnsi" w:cstheme="minorHAnsi"/>
                <w:b/>
                <w:bCs/>
              </w:rPr>
              <w:t>.</w:t>
            </w:r>
          </w:p>
        </w:tc>
        <w:tc>
          <w:tcPr>
            <w:tcW w:w="8519" w:type="dxa"/>
          </w:tcPr>
          <w:p w14:paraId="4101F877" w14:textId="77777777" w:rsidR="00D53483" w:rsidRDefault="00D53483" w:rsidP="007E1B6C">
            <w:pPr>
              <w:pStyle w:val="NormalWeb"/>
              <w:shd w:val="clear" w:color="auto" w:fill="FFFFFF"/>
              <w:spacing w:before="0" w:beforeAutospacing="0" w:after="0" w:afterAutospacing="0"/>
              <w:rPr>
                <w:rFonts w:ascii="MyriadPro" w:hAnsi="MyriadPro"/>
                <w:b/>
                <w:bCs/>
                <w:sz w:val="26"/>
                <w:szCs w:val="26"/>
              </w:rPr>
            </w:pPr>
            <w:r>
              <w:rPr>
                <w:rFonts w:ascii="MyriadPro" w:hAnsi="MyriadPro"/>
                <w:b/>
                <w:bCs/>
                <w:sz w:val="26"/>
                <w:szCs w:val="26"/>
              </w:rPr>
              <w:t>All Conference Participant webinars will be streamed to provide access to NA members in English audio.</w:t>
            </w:r>
          </w:p>
          <w:p w14:paraId="03A5D5FC" w14:textId="77777777" w:rsidR="00D53483" w:rsidRPr="00723407" w:rsidRDefault="00D53483" w:rsidP="007E1B6C">
            <w:pPr>
              <w:pStyle w:val="NormalWeb"/>
              <w:shd w:val="clear" w:color="auto" w:fill="FFFFFF"/>
              <w:spacing w:before="0" w:beforeAutospacing="0" w:after="0" w:afterAutospacing="0"/>
              <w:rPr>
                <w:sz w:val="10"/>
                <w:szCs w:val="10"/>
              </w:rPr>
            </w:pPr>
            <w:r w:rsidRPr="00723407">
              <w:rPr>
                <w:rFonts w:ascii="MyriadPro" w:hAnsi="MyriadPro"/>
                <w:b/>
                <w:bCs/>
                <w:sz w:val="10"/>
                <w:szCs w:val="10"/>
              </w:rPr>
              <w:t xml:space="preserve"> </w:t>
            </w:r>
          </w:p>
          <w:p w14:paraId="0C0ED57B" w14:textId="77777777" w:rsidR="00D53483" w:rsidRDefault="00D53483" w:rsidP="007E1B6C">
            <w:pPr>
              <w:pStyle w:val="NormalWeb"/>
              <w:shd w:val="clear" w:color="auto" w:fill="FFFFFF"/>
              <w:spacing w:before="0" w:beforeAutospacing="0" w:after="0" w:afterAutospacing="0"/>
            </w:pPr>
            <w:r>
              <w:rPr>
                <w:rFonts w:ascii="MyriadPro" w:hAnsi="MyriadPro"/>
                <w:sz w:val="26"/>
                <w:szCs w:val="26"/>
              </w:rPr>
              <w:t xml:space="preserve">Intent: To allow the entire NA membership a better understanding of what takes place during CP Webinars. </w:t>
            </w:r>
          </w:p>
          <w:p w14:paraId="30207440"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p>
        </w:tc>
        <w:tc>
          <w:tcPr>
            <w:tcW w:w="572" w:type="dxa"/>
          </w:tcPr>
          <w:p w14:paraId="6818874D"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Pr>
          <w:p w14:paraId="100B7CD4" w14:textId="77777777" w:rsidR="00D53483" w:rsidRDefault="00D53483" w:rsidP="007E1B6C">
            <w:pPr>
              <w:pStyle w:val="NormalWeb"/>
              <w:spacing w:before="0" w:beforeAutospacing="0" w:after="0" w:afterAutospacing="0"/>
              <w:rPr>
                <w:rFonts w:asciiTheme="minorHAnsi" w:hAnsiTheme="minorHAnsi" w:cstheme="minorHAnsi"/>
              </w:rPr>
            </w:pPr>
          </w:p>
          <w:p w14:paraId="23C07B0D" w14:textId="77777777" w:rsidR="00D53483" w:rsidRDefault="00D53483" w:rsidP="007E1B6C">
            <w:pPr>
              <w:pStyle w:val="NormalWeb"/>
              <w:spacing w:before="0" w:beforeAutospacing="0" w:after="0" w:afterAutospacing="0"/>
              <w:rPr>
                <w:rFonts w:asciiTheme="minorHAnsi" w:hAnsiTheme="minorHAnsi" w:cstheme="minorHAnsi"/>
              </w:rPr>
            </w:pPr>
          </w:p>
          <w:p w14:paraId="2A3D77BE" w14:textId="77777777" w:rsidR="00D53483" w:rsidRDefault="00D53483" w:rsidP="007E1B6C">
            <w:pPr>
              <w:pStyle w:val="NormalWeb"/>
              <w:spacing w:before="0" w:beforeAutospacing="0" w:after="0" w:afterAutospacing="0"/>
              <w:rPr>
                <w:rFonts w:asciiTheme="minorHAnsi" w:hAnsiTheme="minorHAnsi" w:cstheme="minorHAnsi"/>
              </w:rPr>
            </w:pPr>
            <w:r w:rsidRPr="00F2003E">
              <w:rPr>
                <w:rFonts w:asciiTheme="minorHAnsi" w:hAnsiTheme="minorHAnsi" w:cstheme="minorHAnsi"/>
                <w:b/>
                <w:bCs/>
                <w:color w:val="FF0000"/>
                <w:sz w:val="48"/>
                <w:szCs w:val="48"/>
              </w:rPr>
              <w:t>N</w:t>
            </w:r>
          </w:p>
        </w:tc>
      </w:tr>
      <w:tr w:rsidR="00D53483" w14:paraId="6BA7E9F2" w14:textId="77777777" w:rsidTr="007E1B6C">
        <w:tc>
          <w:tcPr>
            <w:tcW w:w="804" w:type="dxa"/>
          </w:tcPr>
          <w:p w14:paraId="6CBCC883"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25</w:t>
            </w:r>
            <w:r w:rsidRPr="008842FF">
              <w:rPr>
                <w:rFonts w:asciiTheme="minorHAnsi" w:hAnsiTheme="minorHAnsi" w:cstheme="minorHAnsi"/>
                <w:b/>
                <w:bCs/>
              </w:rPr>
              <w:t>.</w:t>
            </w:r>
          </w:p>
        </w:tc>
        <w:tc>
          <w:tcPr>
            <w:tcW w:w="8519" w:type="dxa"/>
          </w:tcPr>
          <w:p w14:paraId="21652B13" w14:textId="77777777" w:rsidR="00D53483" w:rsidRDefault="00D53483" w:rsidP="007E1B6C">
            <w:pPr>
              <w:pStyle w:val="NormalWeb"/>
              <w:shd w:val="clear" w:color="auto" w:fill="FFFFFF"/>
              <w:spacing w:before="0" w:beforeAutospacing="0" w:after="0" w:afterAutospacing="0"/>
              <w:rPr>
                <w:rFonts w:ascii="MyriadPro" w:hAnsi="MyriadPro"/>
                <w:b/>
                <w:bCs/>
              </w:rPr>
            </w:pPr>
            <w:r w:rsidRPr="00723407">
              <w:rPr>
                <w:rFonts w:ascii="MyriadPro" w:hAnsi="MyriadPro"/>
                <w:b/>
                <w:bCs/>
              </w:rPr>
              <w:t xml:space="preserve">All votes and straw polls on motions that were included in the </w:t>
            </w:r>
            <w:r w:rsidRPr="00723407">
              <w:rPr>
                <w:rFonts w:ascii="MyriadPro" w:hAnsi="MyriadPro"/>
                <w:b/>
                <w:bCs/>
                <w:i/>
                <w:iCs/>
              </w:rPr>
              <w:t xml:space="preserve">Conference Agenda Report </w:t>
            </w:r>
            <w:r w:rsidRPr="00723407">
              <w:rPr>
                <w:rFonts w:ascii="MyriadPro" w:hAnsi="MyriadPro"/>
                <w:b/>
                <w:bCs/>
              </w:rPr>
              <w:t xml:space="preserve">or the Conference Approval Track, not to include election ballots, will be displayed in real time for all Conference Participants to see, showing who voted and how they voted. </w:t>
            </w:r>
          </w:p>
          <w:p w14:paraId="41323784" w14:textId="77777777" w:rsidR="00D53483" w:rsidRPr="00723407" w:rsidRDefault="00D53483" w:rsidP="007E1B6C">
            <w:pPr>
              <w:pStyle w:val="NormalWeb"/>
              <w:shd w:val="clear" w:color="auto" w:fill="FFFFFF"/>
              <w:spacing w:before="0" w:beforeAutospacing="0" w:after="0" w:afterAutospacing="0"/>
              <w:rPr>
                <w:sz w:val="10"/>
                <w:szCs w:val="10"/>
              </w:rPr>
            </w:pPr>
          </w:p>
          <w:p w14:paraId="3E88A4F6" w14:textId="77777777" w:rsidR="00D53483" w:rsidRPr="00723407" w:rsidRDefault="00D53483" w:rsidP="007E1B6C">
            <w:pPr>
              <w:pStyle w:val="NormalWeb"/>
              <w:shd w:val="clear" w:color="auto" w:fill="FFFFFF"/>
              <w:spacing w:before="0" w:beforeAutospacing="0" w:after="0" w:afterAutospacing="0"/>
            </w:pPr>
            <w:r w:rsidRPr="00723407">
              <w:rPr>
                <w:rFonts w:ascii="MyriadPro" w:hAnsi="MyriadPro"/>
              </w:rPr>
              <w:t xml:space="preserve">Intent: To see how each Conference Participant votes on each motion. </w:t>
            </w:r>
          </w:p>
          <w:p w14:paraId="1B2D3B53"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p>
        </w:tc>
        <w:tc>
          <w:tcPr>
            <w:tcW w:w="572" w:type="dxa"/>
          </w:tcPr>
          <w:p w14:paraId="31499D58"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Pr>
          <w:p w14:paraId="702609AA" w14:textId="77777777" w:rsidR="00D53483" w:rsidRDefault="00D53483" w:rsidP="007E1B6C">
            <w:pPr>
              <w:pStyle w:val="NormalWeb"/>
              <w:spacing w:before="0" w:beforeAutospacing="0" w:after="0" w:afterAutospacing="0"/>
              <w:rPr>
                <w:rFonts w:asciiTheme="minorHAnsi" w:hAnsiTheme="minorHAnsi" w:cstheme="minorHAnsi"/>
              </w:rPr>
            </w:pPr>
          </w:p>
          <w:p w14:paraId="7E4DB0A5" w14:textId="77777777" w:rsidR="00D53483" w:rsidRDefault="00D53483" w:rsidP="007E1B6C">
            <w:pPr>
              <w:pStyle w:val="NormalWeb"/>
              <w:spacing w:before="0" w:beforeAutospacing="0" w:after="0" w:afterAutospacing="0"/>
              <w:rPr>
                <w:rFonts w:asciiTheme="minorHAnsi" w:hAnsiTheme="minorHAnsi" w:cstheme="minorHAnsi"/>
              </w:rPr>
            </w:pPr>
          </w:p>
          <w:p w14:paraId="057EADBF" w14:textId="77777777" w:rsidR="00D53483" w:rsidRDefault="00D53483" w:rsidP="007E1B6C">
            <w:pPr>
              <w:pStyle w:val="NormalWeb"/>
              <w:spacing w:before="0" w:beforeAutospacing="0" w:after="0" w:afterAutospacing="0"/>
              <w:rPr>
                <w:rFonts w:asciiTheme="minorHAnsi" w:hAnsiTheme="minorHAnsi" w:cstheme="minorHAnsi"/>
                <w:b/>
                <w:bCs/>
                <w:color w:val="FF0000"/>
                <w:sz w:val="48"/>
                <w:szCs w:val="48"/>
              </w:rPr>
            </w:pPr>
            <w:r w:rsidRPr="00F2003E">
              <w:rPr>
                <w:rFonts w:asciiTheme="minorHAnsi" w:hAnsiTheme="minorHAnsi" w:cstheme="minorHAnsi"/>
                <w:b/>
                <w:bCs/>
                <w:color w:val="FF0000"/>
                <w:sz w:val="48"/>
                <w:szCs w:val="48"/>
              </w:rPr>
              <w:t>N</w:t>
            </w:r>
          </w:p>
          <w:p w14:paraId="67DC18FA" w14:textId="77777777" w:rsidR="00D53483" w:rsidRDefault="00D53483" w:rsidP="007E1B6C">
            <w:pPr>
              <w:pStyle w:val="NormalWeb"/>
              <w:spacing w:before="0" w:beforeAutospacing="0" w:after="0" w:afterAutospacing="0"/>
              <w:rPr>
                <w:rFonts w:asciiTheme="minorHAnsi" w:hAnsiTheme="minorHAnsi" w:cstheme="minorHAnsi"/>
              </w:rPr>
            </w:pPr>
          </w:p>
          <w:p w14:paraId="01B72F8D"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6A952EF7" w14:textId="77777777" w:rsidTr="007E1B6C">
        <w:tc>
          <w:tcPr>
            <w:tcW w:w="804" w:type="dxa"/>
          </w:tcPr>
          <w:p w14:paraId="23C6CBD3"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26</w:t>
            </w:r>
            <w:r w:rsidRPr="008842FF">
              <w:rPr>
                <w:rFonts w:asciiTheme="minorHAnsi" w:hAnsiTheme="minorHAnsi" w:cstheme="minorHAnsi"/>
                <w:b/>
                <w:bCs/>
              </w:rPr>
              <w:t>.</w:t>
            </w:r>
          </w:p>
        </w:tc>
        <w:tc>
          <w:tcPr>
            <w:tcW w:w="8519" w:type="dxa"/>
          </w:tcPr>
          <w:p w14:paraId="1C861F38" w14:textId="77777777" w:rsidR="00D53483" w:rsidRPr="009C0BF4" w:rsidRDefault="00D53483" w:rsidP="007E1B6C">
            <w:pPr>
              <w:pStyle w:val="NormalWeb"/>
              <w:shd w:val="clear" w:color="auto" w:fill="FFFFFF"/>
              <w:spacing w:before="0" w:beforeAutospacing="0" w:after="0" w:afterAutospacing="0"/>
              <w:rPr>
                <w:rFonts w:ascii="MyriadPro" w:hAnsi="MyriadPro"/>
                <w:b/>
                <w:bCs/>
                <w:highlight w:val="yellow"/>
              </w:rPr>
            </w:pPr>
            <w:r w:rsidRPr="009C0BF4">
              <w:rPr>
                <w:rFonts w:ascii="MyriadPro" w:hAnsi="MyriadPro"/>
                <w:b/>
                <w:bCs/>
                <w:highlight w:val="yellow"/>
              </w:rPr>
              <w:t>To approve the project plan for New Recovery Literature:</w:t>
            </w:r>
          </w:p>
          <w:p w14:paraId="60685858" w14:textId="77777777" w:rsidR="00D53483" w:rsidRPr="009C0BF4" w:rsidRDefault="00D53483" w:rsidP="007E1B6C">
            <w:pPr>
              <w:pStyle w:val="NormalWeb"/>
              <w:shd w:val="clear" w:color="auto" w:fill="FFFFFF"/>
              <w:spacing w:before="0" w:beforeAutospacing="0" w:after="0" w:afterAutospacing="0"/>
              <w:rPr>
                <w:rFonts w:ascii="MyriadPro" w:hAnsi="MyriadPro"/>
                <w:sz w:val="10"/>
                <w:szCs w:val="10"/>
                <w:highlight w:val="yellow"/>
              </w:rPr>
            </w:pPr>
          </w:p>
          <w:p w14:paraId="1E12203B" w14:textId="77777777" w:rsidR="00D53483" w:rsidRPr="009C0BF4" w:rsidRDefault="00D53483" w:rsidP="007E1B6C">
            <w:pPr>
              <w:pStyle w:val="NormalWeb"/>
              <w:shd w:val="clear" w:color="auto" w:fill="FFFFFF"/>
              <w:spacing w:before="0" w:beforeAutospacing="0" w:after="0" w:afterAutospacing="0"/>
              <w:rPr>
                <w:rFonts w:asciiTheme="minorHAnsi" w:hAnsiTheme="minorHAnsi" w:cstheme="minorHAnsi"/>
                <w:highlight w:val="yellow"/>
              </w:rPr>
            </w:pPr>
          </w:p>
        </w:tc>
        <w:tc>
          <w:tcPr>
            <w:tcW w:w="572" w:type="dxa"/>
          </w:tcPr>
          <w:p w14:paraId="386B3F5E"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056ABB04"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72B767D7" w14:textId="77777777" w:rsidTr="007E1B6C">
        <w:tc>
          <w:tcPr>
            <w:tcW w:w="804" w:type="dxa"/>
          </w:tcPr>
          <w:p w14:paraId="7837A181"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27</w:t>
            </w:r>
            <w:r w:rsidRPr="008842FF">
              <w:rPr>
                <w:rFonts w:asciiTheme="minorHAnsi" w:hAnsiTheme="minorHAnsi" w:cstheme="minorHAnsi"/>
                <w:b/>
                <w:bCs/>
              </w:rPr>
              <w:t>.</w:t>
            </w:r>
          </w:p>
        </w:tc>
        <w:tc>
          <w:tcPr>
            <w:tcW w:w="8519" w:type="dxa"/>
          </w:tcPr>
          <w:p w14:paraId="093BC1A9" w14:textId="77777777" w:rsidR="00D53483" w:rsidRPr="009C0BF4" w:rsidRDefault="00D53483" w:rsidP="007E1B6C">
            <w:pPr>
              <w:pStyle w:val="NormalWeb"/>
              <w:shd w:val="clear" w:color="auto" w:fill="FFFFFF"/>
              <w:spacing w:before="0" w:beforeAutospacing="0" w:after="0" w:afterAutospacing="0"/>
              <w:rPr>
                <w:rFonts w:ascii="MyriadPro" w:hAnsi="MyriadPro"/>
                <w:b/>
                <w:bCs/>
                <w:highlight w:val="yellow"/>
              </w:rPr>
            </w:pPr>
            <w:r w:rsidRPr="009C0BF4">
              <w:rPr>
                <w:rFonts w:ascii="MyriadPro" w:hAnsi="MyriadPro"/>
                <w:b/>
                <w:bCs/>
                <w:highlight w:val="yellow"/>
              </w:rPr>
              <w:t>To approve the project plan for Revising Recovery Informational Pamphlets:</w:t>
            </w:r>
          </w:p>
          <w:p w14:paraId="5481242B" w14:textId="77777777" w:rsidR="00D53483" w:rsidRPr="009C0BF4" w:rsidRDefault="00D53483" w:rsidP="007E1B6C">
            <w:pPr>
              <w:pStyle w:val="NormalWeb"/>
              <w:shd w:val="clear" w:color="auto" w:fill="FFFFFF"/>
              <w:spacing w:before="0" w:beforeAutospacing="0" w:after="0" w:afterAutospacing="0"/>
              <w:rPr>
                <w:rFonts w:asciiTheme="minorHAnsi" w:hAnsiTheme="minorHAnsi" w:cstheme="minorHAnsi"/>
                <w:highlight w:val="yellow"/>
              </w:rPr>
            </w:pPr>
          </w:p>
        </w:tc>
        <w:tc>
          <w:tcPr>
            <w:tcW w:w="572" w:type="dxa"/>
          </w:tcPr>
          <w:p w14:paraId="7955732A"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5E300186"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182DE5EF" w14:textId="77777777" w:rsidTr="007E1B6C">
        <w:tc>
          <w:tcPr>
            <w:tcW w:w="804" w:type="dxa"/>
          </w:tcPr>
          <w:p w14:paraId="01178E1B"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28</w:t>
            </w:r>
            <w:r w:rsidRPr="008842FF">
              <w:rPr>
                <w:rFonts w:asciiTheme="minorHAnsi" w:hAnsiTheme="minorHAnsi" w:cstheme="minorHAnsi"/>
                <w:b/>
                <w:bCs/>
              </w:rPr>
              <w:t>.</w:t>
            </w:r>
          </w:p>
        </w:tc>
        <w:tc>
          <w:tcPr>
            <w:tcW w:w="8519" w:type="dxa"/>
          </w:tcPr>
          <w:p w14:paraId="7FB363F7" w14:textId="77777777" w:rsidR="00D53483" w:rsidRDefault="00D53483" w:rsidP="007E1B6C">
            <w:pPr>
              <w:pStyle w:val="NormalWeb"/>
              <w:shd w:val="clear" w:color="auto" w:fill="FFFFFF"/>
              <w:spacing w:before="0" w:beforeAutospacing="0" w:after="0" w:afterAutospacing="0"/>
              <w:rPr>
                <w:rFonts w:ascii="MyriadPro" w:hAnsi="MyriadPro"/>
                <w:b/>
                <w:bCs/>
              </w:rPr>
            </w:pPr>
            <w:r w:rsidRPr="003716E9">
              <w:rPr>
                <w:rFonts w:ascii="MyriadPro" w:hAnsi="MyriadPro"/>
                <w:b/>
                <w:bCs/>
              </w:rPr>
              <w:t>To</w:t>
            </w:r>
            <w:r>
              <w:rPr>
                <w:rFonts w:ascii="MyriadPro" w:hAnsi="MyriadPro"/>
                <w:b/>
                <w:bCs/>
              </w:rPr>
              <w:t xml:space="preserve"> approve the project plan for Issue Discussion Topics:</w:t>
            </w:r>
          </w:p>
          <w:p w14:paraId="200F09D9"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p>
        </w:tc>
        <w:tc>
          <w:tcPr>
            <w:tcW w:w="572" w:type="dxa"/>
          </w:tcPr>
          <w:p w14:paraId="7BF9864C"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2EA201DA"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11B86A7A" w14:textId="77777777" w:rsidTr="007E1B6C">
        <w:tc>
          <w:tcPr>
            <w:tcW w:w="804" w:type="dxa"/>
          </w:tcPr>
          <w:p w14:paraId="33DABE38"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lastRenderedPageBreak/>
              <w:t>29</w:t>
            </w:r>
            <w:r w:rsidRPr="008842FF">
              <w:rPr>
                <w:rFonts w:asciiTheme="minorHAnsi" w:hAnsiTheme="minorHAnsi" w:cstheme="minorHAnsi"/>
                <w:b/>
                <w:bCs/>
              </w:rPr>
              <w:t>.</w:t>
            </w:r>
          </w:p>
        </w:tc>
        <w:tc>
          <w:tcPr>
            <w:tcW w:w="8519" w:type="dxa"/>
          </w:tcPr>
          <w:p w14:paraId="69C02D41"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r w:rsidRPr="003716E9">
              <w:rPr>
                <w:rFonts w:ascii="MyriadPro" w:hAnsi="MyriadPro"/>
                <w:b/>
                <w:bCs/>
              </w:rPr>
              <w:t>To</w:t>
            </w:r>
            <w:r>
              <w:rPr>
                <w:rFonts w:ascii="MyriadPro" w:hAnsi="MyriadPro"/>
                <w:b/>
                <w:bCs/>
              </w:rPr>
              <w:t xml:space="preserve"> approve the project plan for New &amp; Revised Service Tools:</w:t>
            </w:r>
          </w:p>
        </w:tc>
        <w:tc>
          <w:tcPr>
            <w:tcW w:w="572" w:type="dxa"/>
          </w:tcPr>
          <w:p w14:paraId="0C94F853"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4A07363C"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6FC99FFF" w14:textId="77777777" w:rsidTr="007E1B6C">
        <w:tc>
          <w:tcPr>
            <w:tcW w:w="804" w:type="dxa"/>
          </w:tcPr>
          <w:p w14:paraId="6AD97327"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30</w:t>
            </w:r>
            <w:r w:rsidRPr="008842FF">
              <w:rPr>
                <w:rFonts w:asciiTheme="minorHAnsi" w:hAnsiTheme="minorHAnsi" w:cstheme="minorHAnsi"/>
                <w:b/>
                <w:bCs/>
              </w:rPr>
              <w:t>.</w:t>
            </w:r>
          </w:p>
        </w:tc>
        <w:tc>
          <w:tcPr>
            <w:tcW w:w="8519" w:type="dxa"/>
          </w:tcPr>
          <w:p w14:paraId="33239F26" w14:textId="77777777" w:rsidR="00D53483" w:rsidRPr="009C0BF4" w:rsidRDefault="00D53483" w:rsidP="007E1B6C">
            <w:pPr>
              <w:pStyle w:val="NormalWeb"/>
              <w:shd w:val="clear" w:color="auto" w:fill="FFFFFF"/>
              <w:spacing w:before="0" w:beforeAutospacing="0" w:after="0" w:afterAutospacing="0"/>
              <w:rPr>
                <w:rFonts w:asciiTheme="minorHAnsi" w:hAnsiTheme="minorHAnsi" w:cstheme="minorHAnsi"/>
                <w:highlight w:val="yellow"/>
              </w:rPr>
            </w:pPr>
            <w:r w:rsidRPr="009C0BF4">
              <w:rPr>
                <w:rFonts w:ascii="MyriadPro" w:hAnsi="MyriadPro"/>
                <w:b/>
                <w:bCs/>
                <w:highlight w:val="yellow"/>
              </w:rPr>
              <w:t>To approve the project plan for Future of the WSC</w:t>
            </w:r>
          </w:p>
        </w:tc>
        <w:tc>
          <w:tcPr>
            <w:tcW w:w="572" w:type="dxa"/>
          </w:tcPr>
          <w:p w14:paraId="789D3192"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418393CB"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5D3F9BFE" w14:textId="77777777" w:rsidTr="007E1B6C">
        <w:tc>
          <w:tcPr>
            <w:tcW w:w="804" w:type="dxa"/>
          </w:tcPr>
          <w:p w14:paraId="250BDDE5"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31</w:t>
            </w:r>
            <w:r w:rsidRPr="008842FF">
              <w:rPr>
                <w:rFonts w:asciiTheme="minorHAnsi" w:hAnsiTheme="minorHAnsi" w:cstheme="minorHAnsi"/>
                <w:b/>
                <w:bCs/>
              </w:rPr>
              <w:t>.</w:t>
            </w:r>
          </w:p>
        </w:tc>
        <w:tc>
          <w:tcPr>
            <w:tcW w:w="8519" w:type="dxa"/>
          </w:tcPr>
          <w:p w14:paraId="534C4F2A" w14:textId="77777777" w:rsidR="00D53483" w:rsidRPr="009C0BF4" w:rsidRDefault="00D53483" w:rsidP="007E1B6C">
            <w:pPr>
              <w:pStyle w:val="NormalWeb"/>
              <w:shd w:val="clear" w:color="auto" w:fill="FFFFFF"/>
              <w:spacing w:before="0" w:beforeAutospacing="0" w:after="0" w:afterAutospacing="0"/>
              <w:rPr>
                <w:rFonts w:asciiTheme="minorHAnsi" w:hAnsiTheme="minorHAnsi" w:cstheme="minorHAnsi"/>
                <w:highlight w:val="yellow"/>
              </w:rPr>
            </w:pPr>
            <w:r w:rsidRPr="009C0BF4">
              <w:rPr>
                <w:rFonts w:ascii="MyriadPro" w:hAnsi="MyriadPro"/>
                <w:b/>
                <w:bCs/>
                <w:highlight w:val="yellow"/>
              </w:rPr>
              <w:t>To approve the project plan for Invest in Our Vision</w:t>
            </w:r>
          </w:p>
        </w:tc>
        <w:tc>
          <w:tcPr>
            <w:tcW w:w="572" w:type="dxa"/>
          </w:tcPr>
          <w:p w14:paraId="3185E835"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792A0CF2"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2BD1ACB5" w14:textId="77777777" w:rsidTr="007E1B6C">
        <w:tc>
          <w:tcPr>
            <w:tcW w:w="804" w:type="dxa"/>
          </w:tcPr>
          <w:p w14:paraId="6C5057AE"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32</w:t>
            </w:r>
            <w:r w:rsidRPr="008842FF">
              <w:rPr>
                <w:rFonts w:asciiTheme="minorHAnsi" w:hAnsiTheme="minorHAnsi" w:cstheme="minorHAnsi"/>
                <w:b/>
                <w:bCs/>
              </w:rPr>
              <w:t>.</w:t>
            </w:r>
          </w:p>
        </w:tc>
        <w:tc>
          <w:tcPr>
            <w:tcW w:w="8519" w:type="dxa"/>
          </w:tcPr>
          <w:p w14:paraId="6140AA71"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r w:rsidRPr="003716E9">
              <w:rPr>
                <w:rFonts w:ascii="MyriadPro" w:hAnsi="MyriadPro"/>
                <w:b/>
                <w:bCs/>
              </w:rPr>
              <w:t>To</w:t>
            </w:r>
            <w:r>
              <w:rPr>
                <w:rFonts w:ascii="MyriadPro" w:hAnsi="MyriadPro"/>
                <w:b/>
                <w:bCs/>
              </w:rPr>
              <w:t xml:space="preserve"> approve the 2023 – 2025 Narcotics Anonymous World Services, Inc., Budget</w:t>
            </w:r>
          </w:p>
        </w:tc>
        <w:tc>
          <w:tcPr>
            <w:tcW w:w="572" w:type="dxa"/>
          </w:tcPr>
          <w:p w14:paraId="08D79130"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50E993A3"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2EA56B64" w14:textId="77777777" w:rsidTr="007E1B6C">
        <w:tc>
          <w:tcPr>
            <w:tcW w:w="804" w:type="dxa"/>
          </w:tcPr>
          <w:p w14:paraId="25DB6316"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44</w:t>
            </w:r>
            <w:r w:rsidRPr="008842FF">
              <w:rPr>
                <w:rFonts w:asciiTheme="minorHAnsi" w:hAnsiTheme="minorHAnsi" w:cstheme="minorHAnsi"/>
                <w:b/>
                <w:bCs/>
              </w:rPr>
              <w:t>.</w:t>
            </w:r>
          </w:p>
        </w:tc>
        <w:tc>
          <w:tcPr>
            <w:tcW w:w="8519" w:type="dxa"/>
          </w:tcPr>
          <w:p w14:paraId="6C7519D5"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r w:rsidRPr="003716E9">
              <w:rPr>
                <w:rFonts w:ascii="MyriadPro" w:hAnsi="MyriadPro"/>
                <w:b/>
                <w:bCs/>
              </w:rPr>
              <w:t>To</w:t>
            </w:r>
            <w:r>
              <w:rPr>
                <w:rFonts w:ascii="MyriadPro" w:hAnsi="MyriadPro"/>
                <w:b/>
                <w:bCs/>
              </w:rPr>
              <w:t xml:space="preserve"> use the following terminology to describe straw poll &amp; vote outcomes at the WSC 2023 only</w:t>
            </w:r>
          </w:p>
        </w:tc>
        <w:tc>
          <w:tcPr>
            <w:tcW w:w="572" w:type="dxa"/>
          </w:tcPr>
          <w:p w14:paraId="636CEE39"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64FBE5A2"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418FC19E" w14:textId="77777777" w:rsidTr="007E1B6C">
        <w:tc>
          <w:tcPr>
            <w:tcW w:w="804" w:type="dxa"/>
          </w:tcPr>
          <w:p w14:paraId="1B15B89E"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45</w:t>
            </w:r>
            <w:r w:rsidRPr="008842FF">
              <w:rPr>
                <w:rFonts w:asciiTheme="minorHAnsi" w:hAnsiTheme="minorHAnsi" w:cstheme="minorHAnsi"/>
                <w:b/>
                <w:bCs/>
              </w:rPr>
              <w:t>.</w:t>
            </w:r>
          </w:p>
        </w:tc>
        <w:tc>
          <w:tcPr>
            <w:tcW w:w="8519" w:type="dxa"/>
          </w:tcPr>
          <w:p w14:paraId="2B583E58" w14:textId="77777777" w:rsidR="00D53483" w:rsidRDefault="00D53483" w:rsidP="007E1B6C">
            <w:pPr>
              <w:pStyle w:val="NormalWeb"/>
              <w:shd w:val="clear" w:color="auto" w:fill="FFFFFF"/>
              <w:spacing w:before="0" w:beforeAutospacing="0" w:after="0" w:afterAutospacing="0"/>
              <w:rPr>
                <w:rFonts w:ascii="MyriadPro" w:hAnsi="MyriadPro"/>
                <w:b/>
                <w:bCs/>
              </w:rPr>
            </w:pPr>
            <w:r>
              <w:rPr>
                <w:rFonts w:ascii="MyriadPro" w:hAnsi="MyriadPro"/>
                <w:b/>
                <w:bCs/>
              </w:rPr>
              <w:t>For WSC 2023 only:  if a participant appeals a decision of the Cofacilitator will explain why ruled as they did, the participant making the appeal will explain why they are appealing the ruling, &amp; then the body will vote.  The voting threshold required to uphold a decision of the Cofacilitator under appeal will be 50% plus 1 in favor of the Cofacilitator.</w:t>
            </w:r>
          </w:p>
          <w:p w14:paraId="735C919A" w14:textId="77777777" w:rsidR="00D53483" w:rsidRDefault="00D53483" w:rsidP="007E1B6C">
            <w:pPr>
              <w:pStyle w:val="NormalWeb"/>
              <w:shd w:val="clear" w:color="auto" w:fill="FFFFFF"/>
              <w:spacing w:before="0" w:beforeAutospacing="0" w:after="0" w:afterAutospacing="0"/>
              <w:rPr>
                <w:rFonts w:ascii="MyriadPro" w:hAnsi="MyriadPro"/>
              </w:rPr>
            </w:pPr>
          </w:p>
          <w:p w14:paraId="414AC6C4"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p>
        </w:tc>
        <w:tc>
          <w:tcPr>
            <w:tcW w:w="572" w:type="dxa"/>
          </w:tcPr>
          <w:p w14:paraId="6CB836ED" w14:textId="77777777" w:rsidR="00D53483" w:rsidRDefault="00D53483" w:rsidP="007E1B6C">
            <w:pPr>
              <w:pStyle w:val="NormalWeb"/>
              <w:spacing w:before="0" w:beforeAutospacing="0" w:after="0" w:afterAutospacing="0"/>
              <w:rPr>
                <w:rFonts w:asciiTheme="minorHAnsi" w:hAnsiTheme="minorHAnsi" w:cstheme="minorHAnsi"/>
              </w:rPr>
            </w:pPr>
          </w:p>
          <w:p w14:paraId="72200740" w14:textId="77777777" w:rsidR="00D53483" w:rsidRDefault="00D53483" w:rsidP="007E1B6C">
            <w:pPr>
              <w:pStyle w:val="NormalWeb"/>
              <w:spacing w:before="0" w:beforeAutospacing="0" w:after="0" w:afterAutospacing="0"/>
              <w:jc w:val="center"/>
              <w:rPr>
                <w:rFonts w:asciiTheme="minorHAnsi" w:hAnsiTheme="minorHAnsi" w:cstheme="minorHAnsi"/>
              </w:rPr>
            </w:pPr>
            <w:r w:rsidRPr="008842FF">
              <w:rPr>
                <w:rFonts w:asciiTheme="minorHAnsi" w:hAnsiTheme="minorHAnsi" w:cstheme="minorHAnsi"/>
                <w:b/>
                <w:bCs/>
                <w:color w:val="009D02"/>
                <w:sz w:val="48"/>
                <w:szCs w:val="48"/>
              </w:rPr>
              <w:t>Y</w:t>
            </w:r>
          </w:p>
        </w:tc>
        <w:tc>
          <w:tcPr>
            <w:tcW w:w="540" w:type="dxa"/>
          </w:tcPr>
          <w:p w14:paraId="51C3047B"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6DF49219" w14:textId="77777777" w:rsidTr="007E1B6C">
        <w:tc>
          <w:tcPr>
            <w:tcW w:w="804" w:type="dxa"/>
          </w:tcPr>
          <w:p w14:paraId="4303A98F"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35</w:t>
            </w:r>
            <w:r w:rsidRPr="008842FF">
              <w:rPr>
                <w:rFonts w:asciiTheme="minorHAnsi" w:hAnsiTheme="minorHAnsi" w:cstheme="minorHAnsi"/>
                <w:b/>
                <w:bCs/>
              </w:rPr>
              <w:t>.</w:t>
            </w:r>
          </w:p>
        </w:tc>
        <w:tc>
          <w:tcPr>
            <w:tcW w:w="8519" w:type="dxa"/>
          </w:tcPr>
          <w:p w14:paraId="7E8CA0A5" w14:textId="77777777" w:rsidR="00D53483" w:rsidRDefault="00D53483" w:rsidP="007E1B6C">
            <w:pPr>
              <w:pStyle w:val="NormalWeb"/>
              <w:shd w:val="clear" w:color="auto" w:fill="FFFFFF"/>
              <w:spacing w:before="0" w:beforeAutospacing="0" w:after="0" w:afterAutospacing="0"/>
              <w:rPr>
                <w:rFonts w:ascii="MyriadPro" w:hAnsi="MyriadPro"/>
                <w:b/>
                <w:bCs/>
              </w:rPr>
            </w:pPr>
            <w:r w:rsidRPr="003716E9">
              <w:rPr>
                <w:rFonts w:ascii="MyriadPro" w:hAnsi="MyriadPro"/>
                <w:b/>
                <w:bCs/>
              </w:rPr>
              <w:t>To</w:t>
            </w:r>
            <w:r>
              <w:rPr>
                <w:rFonts w:ascii="MyriadPro" w:hAnsi="MyriadPro"/>
                <w:b/>
                <w:bCs/>
              </w:rPr>
              <w:t xml:space="preserve"> eliminate abstentions when voting or taking straw polls, WSC 2023 only.</w:t>
            </w:r>
          </w:p>
          <w:p w14:paraId="73FBE801" w14:textId="77777777" w:rsidR="00D53483" w:rsidRPr="007A05B1" w:rsidRDefault="00D53483" w:rsidP="007E1B6C">
            <w:pPr>
              <w:pStyle w:val="NormalWeb"/>
              <w:shd w:val="clear" w:color="auto" w:fill="FFFFFF"/>
              <w:spacing w:before="0" w:beforeAutospacing="0" w:after="0" w:afterAutospacing="0"/>
              <w:rPr>
                <w:rFonts w:asciiTheme="minorHAnsi" w:hAnsiTheme="minorHAnsi"/>
                <w:sz w:val="10"/>
                <w:szCs w:val="10"/>
              </w:rPr>
            </w:pPr>
          </w:p>
          <w:p w14:paraId="22005731"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r>
              <w:rPr>
                <w:rFonts w:asciiTheme="minorHAnsi" w:hAnsiTheme="minorHAnsi" w:cstheme="minorHAnsi"/>
              </w:rPr>
              <w:t>Intent:  To simplify the voting &amp; polling process and eliminate an option that has the same effect as a no vote.</w:t>
            </w:r>
          </w:p>
        </w:tc>
        <w:tc>
          <w:tcPr>
            <w:tcW w:w="572" w:type="dxa"/>
          </w:tcPr>
          <w:p w14:paraId="021DAAC7"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Borders>
              <w:right w:val="single" w:sz="4" w:space="0" w:color="000000"/>
            </w:tcBorders>
          </w:tcPr>
          <w:p w14:paraId="472D3BB5" w14:textId="77777777" w:rsidR="00D53483" w:rsidRPr="001E5E5D" w:rsidRDefault="00D53483" w:rsidP="007E1B6C">
            <w:pPr>
              <w:pStyle w:val="NormalWeb"/>
              <w:spacing w:before="0" w:beforeAutospacing="0" w:after="0" w:afterAutospacing="0"/>
              <w:rPr>
                <w:rFonts w:asciiTheme="minorHAnsi" w:hAnsiTheme="minorHAnsi" w:cstheme="minorHAnsi"/>
                <w:b/>
                <w:bCs/>
                <w:color w:val="FF0000"/>
                <w:sz w:val="16"/>
                <w:szCs w:val="16"/>
              </w:rPr>
            </w:pPr>
          </w:p>
          <w:p w14:paraId="2D585710" w14:textId="77777777" w:rsidR="00D53483" w:rsidRDefault="00D53483" w:rsidP="007E1B6C">
            <w:pPr>
              <w:pStyle w:val="NormalWeb"/>
              <w:spacing w:before="0" w:beforeAutospacing="0" w:after="0" w:afterAutospacing="0"/>
              <w:rPr>
                <w:rFonts w:asciiTheme="minorHAnsi" w:hAnsiTheme="minorHAnsi" w:cstheme="minorHAnsi"/>
                <w:b/>
                <w:bCs/>
                <w:color w:val="FF0000"/>
                <w:sz w:val="48"/>
                <w:szCs w:val="48"/>
              </w:rPr>
            </w:pPr>
            <w:r w:rsidRPr="00F2003E">
              <w:rPr>
                <w:rFonts w:asciiTheme="minorHAnsi" w:hAnsiTheme="minorHAnsi" w:cstheme="minorHAnsi"/>
                <w:b/>
                <w:bCs/>
                <w:color w:val="FF0000"/>
                <w:sz w:val="48"/>
                <w:szCs w:val="48"/>
              </w:rPr>
              <w:t>N</w:t>
            </w:r>
          </w:p>
          <w:p w14:paraId="3110D628"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7F52597C" w14:textId="77777777" w:rsidTr="007E1B6C">
        <w:tc>
          <w:tcPr>
            <w:tcW w:w="804" w:type="dxa"/>
          </w:tcPr>
          <w:p w14:paraId="5A95B38E" w14:textId="77777777" w:rsidR="00D53483"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36.</w:t>
            </w:r>
          </w:p>
        </w:tc>
        <w:tc>
          <w:tcPr>
            <w:tcW w:w="8519" w:type="dxa"/>
          </w:tcPr>
          <w:p w14:paraId="3C162CC5" w14:textId="77777777" w:rsidR="00D53483" w:rsidRPr="003716E9" w:rsidRDefault="00D53483" w:rsidP="007E1B6C">
            <w:pPr>
              <w:pStyle w:val="NormalWeb"/>
              <w:shd w:val="clear" w:color="auto" w:fill="FFFFFF"/>
              <w:spacing w:before="0" w:beforeAutospacing="0" w:after="0" w:afterAutospacing="0"/>
              <w:rPr>
                <w:rFonts w:ascii="MyriadPro" w:hAnsi="MyriadPro"/>
                <w:b/>
                <w:bCs/>
              </w:rPr>
            </w:pPr>
            <w:r>
              <w:rPr>
                <w:rFonts w:ascii="MyriadPro" w:hAnsi="MyriadPro"/>
                <w:b/>
                <w:bCs/>
              </w:rPr>
              <w:t>To adopt for 2023 only, the following approaches for New Idea discussions</w:t>
            </w:r>
          </w:p>
        </w:tc>
        <w:tc>
          <w:tcPr>
            <w:tcW w:w="572" w:type="dxa"/>
          </w:tcPr>
          <w:p w14:paraId="39C067C5" w14:textId="77777777" w:rsidR="00D53483" w:rsidRDefault="00D53483" w:rsidP="007E1B6C">
            <w:pPr>
              <w:pStyle w:val="NormalWeb"/>
              <w:spacing w:before="0" w:beforeAutospacing="0" w:after="0" w:afterAutospacing="0"/>
              <w:jc w:val="center"/>
              <w:rPr>
                <w:rFonts w:asciiTheme="minorHAnsi" w:hAnsiTheme="minorHAnsi" w:cstheme="minorHAnsi"/>
              </w:rPr>
            </w:pPr>
            <w:r w:rsidRPr="008D5D16">
              <w:rPr>
                <w:rFonts w:asciiTheme="minorHAnsi" w:hAnsiTheme="minorHAnsi" w:cstheme="minorHAnsi"/>
                <w:b/>
                <w:bCs/>
                <w:color w:val="009D02"/>
                <w:sz w:val="32"/>
                <w:szCs w:val="32"/>
              </w:rPr>
              <w:t>Y</w:t>
            </w:r>
          </w:p>
        </w:tc>
        <w:tc>
          <w:tcPr>
            <w:tcW w:w="540" w:type="dxa"/>
            <w:tcBorders>
              <w:right w:val="single" w:sz="4" w:space="0" w:color="000000"/>
            </w:tcBorders>
          </w:tcPr>
          <w:p w14:paraId="2559C11E" w14:textId="77777777" w:rsidR="00D53483" w:rsidRPr="001E5E5D" w:rsidRDefault="00D53483" w:rsidP="007E1B6C">
            <w:pPr>
              <w:pStyle w:val="NormalWeb"/>
              <w:spacing w:before="0" w:beforeAutospacing="0" w:after="0" w:afterAutospacing="0"/>
              <w:rPr>
                <w:rFonts w:asciiTheme="minorHAnsi" w:hAnsiTheme="minorHAnsi" w:cstheme="minorHAnsi"/>
                <w:b/>
                <w:bCs/>
                <w:color w:val="FF0000"/>
                <w:sz w:val="16"/>
                <w:szCs w:val="16"/>
              </w:rPr>
            </w:pPr>
          </w:p>
        </w:tc>
      </w:tr>
      <w:tr w:rsidR="00D53483" w14:paraId="33538974" w14:textId="77777777" w:rsidTr="007E1B6C">
        <w:tc>
          <w:tcPr>
            <w:tcW w:w="804" w:type="dxa"/>
          </w:tcPr>
          <w:p w14:paraId="153FF617" w14:textId="77777777" w:rsidR="00D53483"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37.</w:t>
            </w:r>
          </w:p>
        </w:tc>
        <w:tc>
          <w:tcPr>
            <w:tcW w:w="8519" w:type="dxa"/>
          </w:tcPr>
          <w:p w14:paraId="51D09690" w14:textId="77777777" w:rsidR="00D53483" w:rsidRPr="003716E9" w:rsidRDefault="00D53483" w:rsidP="007E1B6C">
            <w:pPr>
              <w:pStyle w:val="NormalWeb"/>
              <w:shd w:val="clear" w:color="auto" w:fill="FFFFFF"/>
              <w:spacing w:before="0" w:beforeAutospacing="0" w:after="0" w:afterAutospacing="0"/>
              <w:rPr>
                <w:rFonts w:ascii="MyriadPro" w:hAnsi="MyriadPro"/>
                <w:b/>
                <w:bCs/>
              </w:rPr>
            </w:pPr>
            <w:r>
              <w:rPr>
                <w:rFonts w:ascii="MyriadPro" w:hAnsi="MyriadPro"/>
                <w:b/>
                <w:bCs/>
              </w:rPr>
              <w:t>To adopt the 2023-2025 reimbursement policy ($70)</w:t>
            </w:r>
          </w:p>
        </w:tc>
        <w:tc>
          <w:tcPr>
            <w:tcW w:w="572" w:type="dxa"/>
          </w:tcPr>
          <w:p w14:paraId="4A2CF3B8" w14:textId="77777777" w:rsidR="00D53483" w:rsidRDefault="00D53483" w:rsidP="007E1B6C">
            <w:pPr>
              <w:pStyle w:val="NormalWeb"/>
              <w:spacing w:before="0" w:beforeAutospacing="0" w:after="0" w:afterAutospacing="0"/>
              <w:rPr>
                <w:rFonts w:asciiTheme="minorHAnsi" w:hAnsiTheme="minorHAnsi" w:cstheme="minorHAnsi"/>
              </w:rPr>
            </w:pPr>
          </w:p>
        </w:tc>
        <w:tc>
          <w:tcPr>
            <w:tcW w:w="540" w:type="dxa"/>
            <w:tcBorders>
              <w:right w:val="single" w:sz="4" w:space="0" w:color="000000"/>
            </w:tcBorders>
          </w:tcPr>
          <w:p w14:paraId="398EB8C7" w14:textId="77777777" w:rsidR="00D53483" w:rsidRPr="001E5E5D" w:rsidRDefault="00D53483" w:rsidP="007E1B6C">
            <w:pPr>
              <w:pStyle w:val="NormalWeb"/>
              <w:spacing w:before="0" w:beforeAutospacing="0" w:after="0" w:afterAutospacing="0"/>
              <w:rPr>
                <w:rFonts w:asciiTheme="minorHAnsi" w:hAnsiTheme="minorHAnsi" w:cstheme="minorHAnsi"/>
                <w:b/>
                <w:bCs/>
                <w:color w:val="FF0000"/>
                <w:sz w:val="16"/>
                <w:szCs w:val="16"/>
              </w:rPr>
            </w:pPr>
          </w:p>
        </w:tc>
      </w:tr>
      <w:tr w:rsidR="00D53483" w14:paraId="3C2ECED7" w14:textId="77777777" w:rsidTr="007E1B6C">
        <w:tc>
          <w:tcPr>
            <w:tcW w:w="804" w:type="dxa"/>
          </w:tcPr>
          <w:p w14:paraId="26CCF4D8" w14:textId="77777777" w:rsidR="00D53483"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38.</w:t>
            </w:r>
          </w:p>
        </w:tc>
        <w:tc>
          <w:tcPr>
            <w:tcW w:w="8519" w:type="dxa"/>
          </w:tcPr>
          <w:p w14:paraId="1FD9C3CF" w14:textId="77777777" w:rsidR="00D53483" w:rsidRPr="003716E9" w:rsidRDefault="00D53483" w:rsidP="007E1B6C">
            <w:pPr>
              <w:pStyle w:val="NormalWeb"/>
              <w:shd w:val="clear" w:color="auto" w:fill="FFFFFF"/>
              <w:spacing w:before="0" w:beforeAutospacing="0" w:after="0" w:afterAutospacing="0"/>
              <w:rPr>
                <w:rFonts w:ascii="MyriadPro" w:hAnsi="MyriadPro"/>
                <w:b/>
                <w:bCs/>
              </w:rPr>
            </w:pPr>
            <w:r>
              <w:rPr>
                <w:rFonts w:ascii="MyriadPro" w:hAnsi="MyriadPro"/>
                <w:b/>
                <w:bCs/>
              </w:rPr>
              <w:t>To approve the 2020 and 2022 WSC minutes</w:t>
            </w:r>
          </w:p>
        </w:tc>
        <w:tc>
          <w:tcPr>
            <w:tcW w:w="572" w:type="dxa"/>
          </w:tcPr>
          <w:p w14:paraId="00399EAA" w14:textId="77777777" w:rsidR="00D53483" w:rsidRDefault="00D53483" w:rsidP="007E1B6C">
            <w:pPr>
              <w:pStyle w:val="NormalWeb"/>
              <w:spacing w:before="0" w:beforeAutospacing="0" w:after="0" w:afterAutospacing="0"/>
              <w:jc w:val="center"/>
              <w:rPr>
                <w:rFonts w:asciiTheme="minorHAnsi" w:hAnsiTheme="minorHAnsi" w:cstheme="minorHAnsi"/>
              </w:rPr>
            </w:pPr>
            <w:r w:rsidRPr="008D5D16">
              <w:rPr>
                <w:rFonts w:asciiTheme="minorHAnsi" w:hAnsiTheme="minorHAnsi" w:cstheme="minorHAnsi"/>
                <w:b/>
                <w:bCs/>
                <w:color w:val="009D02"/>
                <w:sz w:val="32"/>
                <w:szCs w:val="32"/>
              </w:rPr>
              <w:t>Y</w:t>
            </w:r>
          </w:p>
        </w:tc>
        <w:tc>
          <w:tcPr>
            <w:tcW w:w="540" w:type="dxa"/>
            <w:tcBorders>
              <w:right w:val="single" w:sz="4" w:space="0" w:color="000000"/>
            </w:tcBorders>
          </w:tcPr>
          <w:p w14:paraId="3D8897A8" w14:textId="77777777" w:rsidR="00D53483" w:rsidRPr="001E5E5D" w:rsidRDefault="00D53483" w:rsidP="007E1B6C">
            <w:pPr>
              <w:pStyle w:val="NormalWeb"/>
              <w:spacing w:before="0" w:beforeAutospacing="0" w:after="0" w:afterAutospacing="0"/>
              <w:rPr>
                <w:rFonts w:asciiTheme="minorHAnsi" w:hAnsiTheme="minorHAnsi" w:cstheme="minorHAnsi"/>
                <w:b/>
                <w:bCs/>
                <w:color w:val="FF0000"/>
                <w:sz w:val="16"/>
                <w:szCs w:val="16"/>
              </w:rPr>
            </w:pPr>
          </w:p>
        </w:tc>
      </w:tr>
      <w:tr w:rsidR="00D53483" w14:paraId="4A5FF911" w14:textId="77777777" w:rsidTr="007E1B6C">
        <w:tc>
          <w:tcPr>
            <w:tcW w:w="804" w:type="dxa"/>
          </w:tcPr>
          <w:p w14:paraId="6AC1E8EB"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39</w:t>
            </w:r>
            <w:r w:rsidRPr="008842FF">
              <w:rPr>
                <w:rFonts w:asciiTheme="minorHAnsi" w:hAnsiTheme="minorHAnsi" w:cstheme="minorHAnsi"/>
                <w:b/>
                <w:bCs/>
              </w:rPr>
              <w:t>.</w:t>
            </w:r>
          </w:p>
        </w:tc>
        <w:tc>
          <w:tcPr>
            <w:tcW w:w="8519" w:type="dxa"/>
          </w:tcPr>
          <w:p w14:paraId="2C115EE8"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r>
              <w:rPr>
                <w:rFonts w:ascii="MyriadPro" w:hAnsi="MyriadPro"/>
                <w:b/>
                <w:bCs/>
              </w:rPr>
              <w:t>To seat Iran Region #1</w:t>
            </w:r>
          </w:p>
        </w:tc>
        <w:tc>
          <w:tcPr>
            <w:tcW w:w="572" w:type="dxa"/>
          </w:tcPr>
          <w:p w14:paraId="3172B476" w14:textId="77777777" w:rsidR="00D53483" w:rsidRPr="008D5D16" w:rsidRDefault="00D53483" w:rsidP="007E1B6C">
            <w:pPr>
              <w:pStyle w:val="NormalWeb"/>
              <w:spacing w:before="0" w:beforeAutospacing="0" w:after="0" w:afterAutospacing="0"/>
              <w:jc w:val="center"/>
              <w:rPr>
                <w:rFonts w:asciiTheme="minorHAnsi" w:hAnsiTheme="minorHAnsi" w:cstheme="minorHAnsi"/>
                <w:sz w:val="32"/>
                <w:szCs w:val="32"/>
              </w:rPr>
            </w:pPr>
            <w:r w:rsidRPr="008D5D16">
              <w:rPr>
                <w:rFonts w:asciiTheme="minorHAnsi" w:hAnsiTheme="minorHAnsi" w:cstheme="minorHAnsi"/>
                <w:b/>
                <w:bCs/>
                <w:color w:val="009D02"/>
                <w:sz w:val="32"/>
                <w:szCs w:val="32"/>
              </w:rPr>
              <w:t>Y</w:t>
            </w:r>
          </w:p>
        </w:tc>
        <w:tc>
          <w:tcPr>
            <w:tcW w:w="540" w:type="dxa"/>
          </w:tcPr>
          <w:p w14:paraId="1881E5F7"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1193A806" w14:textId="77777777" w:rsidTr="007E1B6C">
        <w:tc>
          <w:tcPr>
            <w:tcW w:w="804" w:type="dxa"/>
          </w:tcPr>
          <w:p w14:paraId="5EE2CDD3"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40</w:t>
            </w:r>
            <w:r w:rsidRPr="008842FF">
              <w:rPr>
                <w:rFonts w:asciiTheme="minorHAnsi" w:hAnsiTheme="minorHAnsi" w:cstheme="minorHAnsi"/>
                <w:b/>
                <w:bCs/>
              </w:rPr>
              <w:t>.</w:t>
            </w:r>
          </w:p>
        </w:tc>
        <w:tc>
          <w:tcPr>
            <w:tcW w:w="8519" w:type="dxa"/>
          </w:tcPr>
          <w:p w14:paraId="3DFF10E3"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r>
              <w:rPr>
                <w:rFonts w:ascii="MyriadPro" w:hAnsi="MyriadPro"/>
                <w:b/>
                <w:bCs/>
              </w:rPr>
              <w:t>To seat Brazil Central Region</w:t>
            </w:r>
          </w:p>
        </w:tc>
        <w:tc>
          <w:tcPr>
            <w:tcW w:w="572" w:type="dxa"/>
          </w:tcPr>
          <w:p w14:paraId="7D37AA41" w14:textId="77777777" w:rsidR="00D53483" w:rsidRPr="008D5D16" w:rsidRDefault="00D53483" w:rsidP="007E1B6C">
            <w:pPr>
              <w:pStyle w:val="NormalWeb"/>
              <w:spacing w:before="0" w:beforeAutospacing="0" w:after="0" w:afterAutospacing="0"/>
              <w:jc w:val="center"/>
              <w:rPr>
                <w:rFonts w:asciiTheme="minorHAnsi" w:hAnsiTheme="minorHAnsi" w:cstheme="minorHAnsi"/>
                <w:sz w:val="32"/>
                <w:szCs w:val="32"/>
              </w:rPr>
            </w:pPr>
            <w:r w:rsidRPr="008D5D16">
              <w:rPr>
                <w:rFonts w:asciiTheme="minorHAnsi" w:hAnsiTheme="minorHAnsi" w:cstheme="minorHAnsi"/>
                <w:b/>
                <w:bCs/>
                <w:color w:val="009D02"/>
                <w:sz w:val="32"/>
                <w:szCs w:val="32"/>
              </w:rPr>
              <w:t>Y</w:t>
            </w:r>
          </w:p>
        </w:tc>
        <w:tc>
          <w:tcPr>
            <w:tcW w:w="540" w:type="dxa"/>
          </w:tcPr>
          <w:p w14:paraId="5B8B7EFD"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1DFD11F6" w14:textId="77777777" w:rsidTr="007E1B6C">
        <w:tc>
          <w:tcPr>
            <w:tcW w:w="804" w:type="dxa"/>
          </w:tcPr>
          <w:p w14:paraId="68A1A82C"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41</w:t>
            </w:r>
            <w:r w:rsidRPr="008842FF">
              <w:rPr>
                <w:rFonts w:asciiTheme="minorHAnsi" w:hAnsiTheme="minorHAnsi" w:cstheme="minorHAnsi"/>
                <w:b/>
                <w:bCs/>
              </w:rPr>
              <w:t>.</w:t>
            </w:r>
          </w:p>
        </w:tc>
        <w:tc>
          <w:tcPr>
            <w:tcW w:w="8519" w:type="dxa"/>
          </w:tcPr>
          <w:p w14:paraId="1CBD9074"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r>
              <w:rPr>
                <w:rFonts w:ascii="MyriadPro" w:hAnsi="MyriadPro"/>
                <w:b/>
                <w:bCs/>
              </w:rPr>
              <w:t xml:space="preserve">To seat </w:t>
            </w:r>
            <w:proofErr w:type="spellStart"/>
            <w:r>
              <w:rPr>
                <w:rFonts w:ascii="MyriadPro" w:hAnsi="MyriadPro"/>
                <w:b/>
                <w:bCs/>
              </w:rPr>
              <w:t>Nordeste</w:t>
            </w:r>
            <w:proofErr w:type="spellEnd"/>
            <w:r>
              <w:rPr>
                <w:rFonts w:ascii="MyriadPro" w:hAnsi="MyriadPro"/>
                <w:b/>
                <w:bCs/>
              </w:rPr>
              <w:t xml:space="preserve"> Brazil</w:t>
            </w:r>
          </w:p>
        </w:tc>
        <w:tc>
          <w:tcPr>
            <w:tcW w:w="572" w:type="dxa"/>
          </w:tcPr>
          <w:p w14:paraId="2F5B7E45" w14:textId="77777777" w:rsidR="00D53483" w:rsidRPr="008D5D16" w:rsidRDefault="00D53483" w:rsidP="007E1B6C">
            <w:pPr>
              <w:pStyle w:val="NormalWeb"/>
              <w:spacing w:before="0" w:beforeAutospacing="0" w:after="0" w:afterAutospacing="0"/>
              <w:jc w:val="center"/>
              <w:rPr>
                <w:rFonts w:asciiTheme="minorHAnsi" w:hAnsiTheme="minorHAnsi" w:cstheme="minorHAnsi"/>
                <w:sz w:val="32"/>
                <w:szCs w:val="32"/>
              </w:rPr>
            </w:pPr>
            <w:r w:rsidRPr="008D5D16">
              <w:rPr>
                <w:rFonts w:asciiTheme="minorHAnsi" w:hAnsiTheme="minorHAnsi" w:cstheme="minorHAnsi"/>
                <w:b/>
                <w:bCs/>
                <w:color w:val="009D02"/>
                <w:sz w:val="32"/>
                <w:szCs w:val="32"/>
              </w:rPr>
              <w:t>Y</w:t>
            </w:r>
          </w:p>
        </w:tc>
        <w:tc>
          <w:tcPr>
            <w:tcW w:w="540" w:type="dxa"/>
          </w:tcPr>
          <w:p w14:paraId="6407E585"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04F08112" w14:textId="77777777" w:rsidTr="007E1B6C">
        <w:tc>
          <w:tcPr>
            <w:tcW w:w="804" w:type="dxa"/>
          </w:tcPr>
          <w:p w14:paraId="10A6BA66"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42.</w:t>
            </w:r>
          </w:p>
        </w:tc>
        <w:tc>
          <w:tcPr>
            <w:tcW w:w="8519" w:type="dxa"/>
          </w:tcPr>
          <w:p w14:paraId="67499F16"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r>
              <w:rPr>
                <w:rFonts w:ascii="MyriadPro" w:hAnsi="MyriadPro"/>
                <w:b/>
                <w:bCs/>
              </w:rPr>
              <w:t>To seat Ro Grande do Sul</w:t>
            </w:r>
          </w:p>
        </w:tc>
        <w:tc>
          <w:tcPr>
            <w:tcW w:w="572" w:type="dxa"/>
          </w:tcPr>
          <w:p w14:paraId="0E690C80" w14:textId="77777777" w:rsidR="00D53483" w:rsidRPr="008D5D16" w:rsidRDefault="00D53483" w:rsidP="007E1B6C">
            <w:pPr>
              <w:pStyle w:val="NormalWeb"/>
              <w:spacing w:before="0" w:beforeAutospacing="0" w:after="0" w:afterAutospacing="0"/>
              <w:jc w:val="center"/>
              <w:rPr>
                <w:rFonts w:asciiTheme="minorHAnsi" w:hAnsiTheme="minorHAnsi" w:cstheme="minorHAnsi"/>
                <w:sz w:val="32"/>
                <w:szCs w:val="32"/>
              </w:rPr>
            </w:pPr>
            <w:r w:rsidRPr="008D5D16">
              <w:rPr>
                <w:rFonts w:asciiTheme="minorHAnsi" w:hAnsiTheme="minorHAnsi" w:cstheme="minorHAnsi"/>
                <w:b/>
                <w:bCs/>
                <w:color w:val="009D02"/>
                <w:sz w:val="32"/>
                <w:szCs w:val="32"/>
              </w:rPr>
              <w:t>Y</w:t>
            </w:r>
          </w:p>
        </w:tc>
        <w:tc>
          <w:tcPr>
            <w:tcW w:w="540" w:type="dxa"/>
          </w:tcPr>
          <w:p w14:paraId="6F11477D"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07AB60A6" w14:textId="77777777" w:rsidTr="007E1B6C">
        <w:tc>
          <w:tcPr>
            <w:tcW w:w="804" w:type="dxa"/>
          </w:tcPr>
          <w:p w14:paraId="1994505B"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43.</w:t>
            </w:r>
          </w:p>
        </w:tc>
        <w:tc>
          <w:tcPr>
            <w:tcW w:w="8519" w:type="dxa"/>
          </w:tcPr>
          <w:p w14:paraId="69DB6B1A"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r>
              <w:rPr>
                <w:rFonts w:ascii="MyriadPro" w:hAnsi="MyriadPro"/>
                <w:b/>
                <w:bCs/>
              </w:rPr>
              <w:t>To seat Thailand Region</w:t>
            </w:r>
          </w:p>
        </w:tc>
        <w:tc>
          <w:tcPr>
            <w:tcW w:w="572" w:type="dxa"/>
          </w:tcPr>
          <w:p w14:paraId="21A8BF8E" w14:textId="77777777" w:rsidR="00D53483" w:rsidRPr="008D5D16" w:rsidRDefault="00D53483" w:rsidP="007E1B6C">
            <w:pPr>
              <w:pStyle w:val="NormalWeb"/>
              <w:spacing w:before="0" w:beforeAutospacing="0" w:after="0" w:afterAutospacing="0"/>
              <w:jc w:val="center"/>
              <w:rPr>
                <w:rFonts w:asciiTheme="minorHAnsi" w:hAnsiTheme="minorHAnsi" w:cstheme="minorHAnsi"/>
                <w:sz w:val="32"/>
                <w:szCs w:val="32"/>
              </w:rPr>
            </w:pPr>
            <w:r w:rsidRPr="008D5D16">
              <w:rPr>
                <w:rFonts w:asciiTheme="minorHAnsi" w:hAnsiTheme="minorHAnsi" w:cstheme="minorHAnsi"/>
                <w:b/>
                <w:bCs/>
                <w:color w:val="009D02"/>
                <w:sz w:val="32"/>
                <w:szCs w:val="32"/>
              </w:rPr>
              <w:t>Y</w:t>
            </w:r>
          </w:p>
        </w:tc>
        <w:tc>
          <w:tcPr>
            <w:tcW w:w="540" w:type="dxa"/>
          </w:tcPr>
          <w:p w14:paraId="61C96EC5"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2A4D9A41" w14:textId="77777777" w:rsidTr="007E1B6C">
        <w:tc>
          <w:tcPr>
            <w:tcW w:w="804" w:type="dxa"/>
          </w:tcPr>
          <w:p w14:paraId="54A7750E" w14:textId="77777777" w:rsidR="00D53483" w:rsidRPr="008842FF" w:rsidRDefault="00D53483" w:rsidP="007E1B6C">
            <w:pPr>
              <w:pStyle w:val="NormalWeb"/>
              <w:spacing w:before="0" w:beforeAutospacing="0" w:after="0" w:afterAutospacing="0"/>
              <w:rPr>
                <w:rFonts w:asciiTheme="minorHAnsi" w:hAnsiTheme="minorHAnsi" w:cstheme="minorHAnsi"/>
                <w:b/>
                <w:bCs/>
              </w:rPr>
            </w:pPr>
            <w:r>
              <w:rPr>
                <w:rFonts w:asciiTheme="minorHAnsi" w:hAnsiTheme="minorHAnsi" w:cstheme="minorHAnsi"/>
                <w:b/>
                <w:bCs/>
              </w:rPr>
              <w:t>46.</w:t>
            </w:r>
          </w:p>
        </w:tc>
        <w:tc>
          <w:tcPr>
            <w:tcW w:w="8519" w:type="dxa"/>
          </w:tcPr>
          <w:p w14:paraId="37426F21" w14:textId="77777777" w:rsidR="00D53483" w:rsidRPr="001A3C1B" w:rsidRDefault="00D53483" w:rsidP="007E1B6C">
            <w:pPr>
              <w:pStyle w:val="NormalWeb"/>
              <w:shd w:val="clear" w:color="auto" w:fill="FFFFFF"/>
              <w:spacing w:before="0" w:beforeAutospacing="0" w:after="0" w:afterAutospacing="0"/>
              <w:rPr>
                <w:rFonts w:ascii="Rockwell" w:hAnsi="Rockwell" w:cstheme="minorHAnsi"/>
              </w:rPr>
            </w:pPr>
            <w:r w:rsidRPr="001A3C1B">
              <w:rPr>
                <w:rFonts w:ascii="Rockwell" w:hAnsi="Rockwell" w:cstheme="minorHAnsi"/>
              </w:rPr>
              <w:t>To make 1</w:t>
            </w:r>
            <w:r w:rsidRPr="001A3C1B">
              <w:rPr>
                <w:rFonts w:ascii="Rockwell" w:hAnsi="Rockwell" w:cstheme="minorHAnsi"/>
                <w:vertAlign w:val="superscript"/>
              </w:rPr>
              <w:t>st</w:t>
            </w:r>
            <w:r w:rsidRPr="001A3C1B">
              <w:rPr>
                <w:rFonts w:ascii="Rockwell" w:hAnsi="Rockwell" w:cstheme="minorHAnsi"/>
              </w:rPr>
              <w:t xml:space="preserve"> draft amendment deadline policy- one month/30 days I </w:t>
            </w:r>
            <w:proofErr w:type="spellStart"/>
            <w:r w:rsidRPr="001A3C1B">
              <w:rPr>
                <w:rFonts w:ascii="Rockwell" w:hAnsi="Rockwell" w:cstheme="minorHAnsi"/>
              </w:rPr>
              <w:t>n</w:t>
            </w:r>
            <w:proofErr w:type="spellEnd"/>
            <w:r w:rsidRPr="001A3C1B">
              <w:rPr>
                <w:rFonts w:ascii="Rockwell" w:hAnsi="Rockwell" w:cstheme="minorHAnsi"/>
              </w:rPr>
              <w:t xml:space="preserve"> advance of WSC</w:t>
            </w:r>
          </w:p>
        </w:tc>
        <w:tc>
          <w:tcPr>
            <w:tcW w:w="572" w:type="dxa"/>
          </w:tcPr>
          <w:p w14:paraId="0AAE250D" w14:textId="77777777" w:rsidR="00D53483" w:rsidRPr="008D5D16" w:rsidRDefault="00D53483" w:rsidP="007E1B6C">
            <w:pPr>
              <w:pStyle w:val="NormalWeb"/>
              <w:spacing w:before="0" w:beforeAutospacing="0" w:after="0" w:afterAutospacing="0"/>
              <w:jc w:val="center"/>
              <w:rPr>
                <w:rFonts w:asciiTheme="minorHAnsi" w:hAnsiTheme="minorHAnsi" w:cstheme="minorHAnsi"/>
                <w:sz w:val="32"/>
                <w:szCs w:val="32"/>
              </w:rPr>
            </w:pPr>
          </w:p>
        </w:tc>
        <w:tc>
          <w:tcPr>
            <w:tcW w:w="540" w:type="dxa"/>
          </w:tcPr>
          <w:p w14:paraId="55D011F4" w14:textId="77777777" w:rsidR="00D53483" w:rsidRDefault="00D53483" w:rsidP="007E1B6C">
            <w:pPr>
              <w:pStyle w:val="NormalWeb"/>
              <w:spacing w:before="0" w:beforeAutospacing="0" w:after="0" w:afterAutospacing="0"/>
              <w:rPr>
                <w:rFonts w:asciiTheme="minorHAnsi" w:hAnsiTheme="minorHAnsi" w:cstheme="minorHAnsi"/>
              </w:rPr>
            </w:pPr>
          </w:p>
        </w:tc>
      </w:tr>
      <w:tr w:rsidR="00D53483" w14:paraId="065E0533" w14:textId="77777777" w:rsidTr="007E1B6C">
        <w:tc>
          <w:tcPr>
            <w:tcW w:w="804" w:type="dxa"/>
          </w:tcPr>
          <w:p w14:paraId="7E237691" w14:textId="77777777" w:rsidR="00D53483" w:rsidRPr="008842FF" w:rsidRDefault="00D53483" w:rsidP="007E1B6C">
            <w:pPr>
              <w:pStyle w:val="NormalWeb"/>
              <w:spacing w:before="0" w:beforeAutospacing="0" w:after="0" w:afterAutospacing="0"/>
              <w:rPr>
                <w:rFonts w:asciiTheme="minorHAnsi" w:hAnsiTheme="minorHAnsi" w:cstheme="minorHAnsi"/>
                <w:b/>
                <w:bCs/>
              </w:rPr>
            </w:pPr>
          </w:p>
        </w:tc>
        <w:tc>
          <w:tcPr>
            <w:tcW w:w="8519" w:type="dxa"/>
          </w:tcPr>
          <w:p w14:paraId="31889967" w14:textId="77777777" w:rsidR="00D53483" w:rsidRDefault="00D53483" w:rsidP="007E1B6C">
            <w:pPr>
              <w:pStyle w:val="NormalWeb"/>
              <w:shd w:val="clear" w:color="auto" w:fill="FFFFFF"/>
              <w:spacing w:before="0" w:beforeAutospacing="0" w:after="0" w:afterAutospacing="0"/>
              <w:rPr>
                <w:rFonts w:asciiTheme="minorHAnsi" w:hAnsiTheme="minorHAnsi" w:cstheme="minorHAnsi"/>
              </w:rPr>
            </w:pPr>
          </w:p>
        </w:tc>
        <w:tc>
          <w:tcPr>
            <w:tcW w:w="572" w:type="dxa"/>
          </w:tcPr>
          <w:p w14:paraId="6071E0A7" w14:textId="77777777" w:rsidR="00D53483" w:rsidRPr="008D5D16" w:rsidRDefault="00D53483" w:rsidP="007E1B6C">
            <w:pPr>
              <w:pStyle w:val="NormalWeb"/>
              <w:spacing w:before="0" w:beforeAutospacing="0" w:after="0" w:afterAutospacing="0"/>
              <w:jc w:val="center"/>
              <w:rPr>
                <w:rFonts w:asciiTheme="minorHAnsi" w:hAnsiTheme="minorHAnsi" w:cstheme="minorHAnsi"/>
                <w:sz w:val="32"/>
                <w:szCs w:val="32"/>
              </w:rPr>
            </w:pPr>
          </w:p>
        </w:tc>
        <w:tc>
          <w:tcPr>
            <w:tcW w:w="540" w:type="dxa"/>
          </w:tcPr>
          <w:p w14:paraId="0BC45783" w14:textId="77777777" w:rsidR="00D53483" w:rsidRDefault="00D53483" w:rsidP="007E1B6C">
            <w:pPr>
              <w:pStyle w:val="NormalWeb"/>
              <w:spacing w:before="0" w:beforeAutospacing="0" w:after="0" w:afterAutospacing="0"/>
              <w:rPr>
                <w:rFonts w:asciiTheme="minorHAnsi" w:hAnsiTheme="minorHAnsi" w:cstheme="minorHAnsi"/>
              </w:rPr>
            </w:pPr>
          </w:p>
        </w:tc>
      </w:tr>
    </w:tbl>
    <w:p w14:paraId="5FFA2960" w14:textId="77777777" w:rsidR="00D53483" w:rsidRDefault="00D53483" w:rsidP="00D53483"/>
    <w:p w14:paraId="1B123C64" w14:textId="77777777" w:rsidR="00D53483" w:rsidRPr="00BB461F" w:rsidRDefault="00D53483" w:rsidP="00D53483">
      <w:pPr>
        <w:rPr>
          <w:rFonts w:ascii="Rockwell" w:hAnsi="Rockwell" w:cstheme="minorHAnsi"/>
          <w:b/>
          <w:bCs/>
          <w:color w:val="385623" w:themeColor="accent6" w:themeShade="80"/>
          <w:sz w:val="40"/>
          <w:szCs w:val="40"/>
        </w:rPr>
      </w:pPr>
      <w:r w:rsidRPr="008E1615">
        <w:rPr>
          <w:rFonts w:ascii="Rockwell" w:hAnsi="Rockwell" w:cstheme="minorHAnsi"/>
          <w:b/>
          <w:bCs/>
          <w:color w:val="385623" w:themeColor="accent6" w:themeShade="80"/>
          <w:sz w:val="36"/>
          <w:szCs w:val="36"/>
        </w:rPr>
        <w:t>Planning Session</w:t>
      </w:r>
      <w:r>
        <w:rPr>
          <w:rFonts w:ascii="Rockwell" w:hAnsi="Rockwell" w:cstheme="minorHAnsi"/>
          <w:b/>
          <w:bCs/>
          <w:color w:val="385623" w:themeColor="accent6" w:themeShade="80"/>
          <w:sz w:val="40"/>
          <w:szCs w:val="40"/>
        </w:rPr>
        <w:t xml:space="preserve"> </w:t>
      </w:r>
      <w:r w:rsidRPr="008E1615">
        <w:rPr>
          <w:rFonts w:ascii="Rockwell" w:hAnsi="Rockwell" w:cstheme="minorHAnsi"/>
          <w:b/>
          <w:bCs/>
          <w:color w:val="000000" w:themeColor="text1"/>
          <w:sz w:val="22"/>
          <w:szCs w:val="22"/>
        </w:rPr>
        <w:t>(5/3/23)</w:t>
      </w:r>
      <w:r w:rsidRPr="008E1615">
        <w:rPr>
          <w:rFonts w:ascii="Rockwell" w:hAnsi="Rockwell" w:cstheme="minorHAnsi"/>
          <w:b/>
          <w:bCs/>
          <w:color w:val="385623" w:themeColor="accent6" w:themeShade="80"/>
          <w:sz w:val="36"/>
          <w:szCs w:val="36"/>
        </w:rPr>
        <w:t>:</w:t>
      </w:r>
      <w:r>
        <w:rPr>
          <w:rFonts w:ascii="Rockwell" w:hAnsi="Rockwell" w:cstheme="minorHAnsi"/>
          <w:b/>
          <w:bCs/>
          <w:color w:val="385623" w:themeColor="accent6" w:themeShade="80"/>
        </w:rPr>
        <w:t xml:space="preserve">   </w:t>
      </w:r>
    </w:p>
    <w:p w14:paraId="25A38D1D" w14:textId="77777777" w:rsidR="00D53483" w:rsidRPr="0099685F" w:rsidRDefault="00D53483" w:rsidP="00D53483">
      <w:pPr>
        <w:rPr>
          <w:rFonts w:ascii="Rockwell" w:hAnsi="Rockwell" w:cstheme="minorHAnsi"/>
          <w:b/>
          <w:bCs/>
          <w:color w:val="385623" w:themeColor="accent6" w:themeShade="80"/>
          <w:sz w:val="10"/>
          <w:szCs w:val="10"/>
        </w:rPr>
      </w:pPr>
    </w:p>
    <w:p w14:paraId="0E6961A3" w14:textId="77777777" w:rsidR="00D53483" w:rsidRDefault="00D53483" w:rsidP="00D53483">
      <w:pPr>
        <w:rPr>
          <w:rFonts w:ascii="Rockwell" w:hAnsi="Rockwell" w:cstheme="minorHAnsi"/>
          <w:b/>
          <w:bCs/>
          <w:color w:val="000000" w:themeColor="text1"/>
        </w:rPr>
      </w:pPr>
      <w:r w:rsidRPr="00C2111C">
        <w:rPr>
          <w:rFonts w:ascii="Rockwell" w:hAnsi="Rockwell" w:cstheme="minorHAnsi"/>
          <w:b/>
          <w:bCs/>
          <w:color w:val="000000" w:themeColor="text1"/>
        </w:rPr>
        <w:t>Small breakout Groups</w:t>
      </w:r>
    </w:p>
    <w:p w14:paraId="7BD3645B" w14:textId="77777777" w:rsidR="00D53483" w:rsidRDefault="00D53483" w:rsidP="00D53483">
      <w:pPr>
        <w:rPr>
          <w:rFonts w:ascii="Rockwell" w:hAnsi="Rockwell" w:cstheme="minorHAnsi"/>
          <w:b/>
          <w:bCs/>
          <w:color w:val="000000" w:themeColor="text1"/>
          <w:sz w:val="10"/>
          <w:szCs w:val="10"/>
        </w:rPr>
      </w:pPr>
    </w:p>
    <w:p w14:paraId="77BDF576" w14:textId="77777777" w:rsidR="00D53483" w:rsidRDefault="00D53483" w:rsidP="00D53483">
      <w:pPr>
        <w:rPr>
          <w:rFonts w:cstheme="minorHAnsi"/>
          <w:b/>
          <w:bCs/>
          <w:color w:val="000000" w:themeColor="text1"/>
        </w:rPr>
      </w:pPr>
      <w:r>
        <w:rPr>
          <w:rFonts w:cstheme="minorHAnsi"/>
          <w:b/>
          <w:bCs/>
          <w:color w:val="000000" w:themeColor="text1"/>
        </w:rPr>
        <w:t>Top 3 External Factors from Breakout Session</w:t>
      </w:r>
      <w:r>
        <w:rPr>
          <w:rFonts w:cstheme="minorHAnsi"/>
          <w:b/>
          <w:bCs/>
          <w:color w:val="000000" w:themeColor="text1"/>
        </w:rPr>
        <w:tab/>
      </w:r>
      <w:r>
        <w:rPr>
          <w:rFonts w:cstheme="minorHAnsi"/>
          <w:b/>
          <w:bCs/>
          <w:color w:val="000000" w:themeColor="text1"/>
        </w:rPr>
        <w:tab/>
        <w:t>Top 3 Internal Factors from Breakout Session</w:t>
      </w:r>
    </w:p>
    <w:p w14:paraId="4D7E9A31" w14:textId="77777777" w:rsidR="00D53483" w:rsidRDefault="00D53483" w:rsidP="00D53483">
      <w:pPr>
        <w:pStyle w:val="ListParagraph"/>
        <w:numPr>
          <w:ilvl w:val="0"/>
          <w:numId w:val="2"/>
        </w:numPr>
        <w:rPr>
          <w:rFonts w:cstheme="minorHAnsi"/>
          <w:color w:val="000000" w:themeColor="text1"/>
        </w:rPr>
      </w:pPr>
      <w:r>
        <w:rPr>
          <w:rFonts w:cstheme="minorHAnsi"/>
          <w:color w:val="000000" w:themeColor="text1"/>
        </w:rPr>
        <w:t>Evolution of technology (Pros &amp; Cons)</w:t>
      </w:r>
      <w:r>
        <w:rPr>
          <w:rFonts w:cstheme="minorHAnsi"/>
          <w:color w:val="000000" w:themeColor="text1"/>
        </w:rPr>
        <w:tab/>
      </w:r>
      <w:r>
        <w:rPr>
          <w:rFonts w:cstheme="minorHAnsi"/>
          <w:color w:val="000000" w:themeColor="text1"/>
        </w:rPr>
        <w:tab/>
        <w:t xml:space="preserve">       1.   Dev. &amp; org. of trusted servants</w:t>
      </w:r>
    </w:p>
    <w:p w14:paraId="0CEE1A0D" w14:textId="77777777" w:rsidR="00D53483" w:rsidRDefault="00D53483" w:rsidP="00D53483">
      <w:pPr>
        <w:pStyle w:val="ListParagraph"/>
        <w:numPr>
          <w:ilvl w:val="0"/>
          <w:numId w:val="2"/>
        </w:numPr>
        <w:rPr>
          <w:rFonts w:cstheme="minorHAnsi"/>
          <w:color w:val="000000" w:themeColor="text1"/>
        </w:rPr>
      </w:pPr>
      <w:r>
        <w:rPr>
          <w:rFonts w:cstheme="minorHAnsi"/>
          <w:color w:val="000000" w:themeColor="text1"/>
        </w:rPr>
        <w:t>Geopolitical Dynamics</w:t>
      </w:r>
      <w:r>
        <w:rPr>
          <w:rFonts w:cstheme="minorHAnsi"/>
          <w:color w:val="000000" w:themeColor="text1"/>
        </w:rPr>
        <w:tab/>
      </w:r>
      <w:r>
        <w:rPr>
          <w:rFonts w:cstheme="minorHAnsi"/>
          <w:color w:val="000000" w:themeColor="text1"/>
        </w:rPr>
        <w:tab/>
      </w:r>
      <w:r>
        <w:rPr>
          <w:rFonts w:cstheme="minorHAnsi"/>
          <w:color w:val="000000" w:themeColor="text1"/>
        </w:rPr>
        <w:tab/>
      </w:r>
      <w:r>
        <w:rPr>
          <w:rFonts w:cstheme="minorHAnsi"/>
          <w:color w:val="000000" w:themeColor="text1"/>
        </w:rPr>
        <w:tab/>
      </w:r>
      <w:r>
        <w:rPr>
          <w:rFonts w:cstheme="minorHAnsi"/>
          <w:color w:val="000000" w:themeColor="text1"/>
        </w:rPr>
        <w:tab/>
        <w:t xml:space="preserve">       2.   Sense of Safety, welcomeness &amp; inclusivity</w:t>
      </w:r>
    </w:p>
    <w:p w14:paraId="256A2CCE" w14:textId="77777777" w:rsidR="00D53483" w:rsidRDefault="00D53483" w:rsidP="00D53483">
      <w:pPr>
        <w:pStyle w:val="ListParagraph"/>
        <w:numPr>
          <w:ilvl w:val="0"/>
          <w:numId w:val="2"/>
        </w:numPr>
        <w:rPr>
          <w:rFonts w:cstheme="minorHAnsi"/>
          <w:color w:val="000000" w:themeColor="text1"/>
        </w:rPr>
      </w:pPr>
      <w:r>
        <w:rPr>
          <w:rFonts w:cstheme="minorHAnsi"/>
          <w:color w:val="000000" w:themeColor="text1"/>
        </w:rPr>
        <w:t>Harm Reduction Model/Approach</w:t>
      </w:r>
      <w:r>
        <w:rPr>
          <w:rFonts w:cstheme="minorHAnsi"/>
          <w:color w:val="000000" w:themeColor="text1"/>
        </w:rPr>
        <w:tab/>
      </w:r>
      <w:r>
        <w:rPr>
          <w:rFonts w:cstheme="minorHAnsi"/>
          <w:color w:val="000000" w:themeColor="text1"/>
        </w:rPr>
        <w:tab/>
      </w:r>
      <w:r>
        <w:rPr>
          <w:rFonts w:cstheme="minorHAnsi"/>
          <w:color w:val="000000" w:themeColor="text1"/>
        </w:rPr>
        <w:tab/>
        <w:t xml:space="preserve">       3.   Resistance to Change</w:t>
      </w:r>
    </w:p>
    <w:p w14:paraId="7545AAA2" w14:textId="77777777" w:rsidR="00D53483" w:rsidRDefault="00D53483" w:rsidP="00D53483">
      <w:pPr>
        <w:pStyle w:val="ListParagraph"/>
        <w:ind w:left="90"/>
        <w:jc w:val="center"/>
        <w:rPr>
          <w:rFonts w:cstheme="minorHAnsi"/>
          <w:color w:val="000000" w:themeColor="text1"/>
          <w:sz w:val="10"/>
          <w:szCs w:val="10"/>
        </w:rPr>
      </w:pPr>
    </w:p>
    <w:p w14:paraId="0CAFF3DA" w14:textId="77777777" w:rsidR="00D53483" w:rsidRPr="00156D71" w:rsidRDefault="00D53483" w:rsidP="00D53483">
      <w:pPr>
        <w:pStyle w:val="ListParagraph"/>
        <w:ind w:left="90"/>
        <w:jc w:val="center"/>
        <w:rPr>
          <w:rFonts w:cstheme="minorHAnsi"/>
          <w:color w:val="000000" w:themeColor="text1"/>
        </w:rPr>
      </w:pPr>
      <w:r>
        <w:rPr>
          <w:rFonts w:cstheme="minorHAnsi"/>
          <w:color w:val="000000" w:themeColor="text1"/>
        </w:rPr>
        <w:t xml:space="preserve">All ideas will be gathered after conference and put together for RDs/Ads to workshop to get ideas from the fellowship on how to address these factors which will lead to collaboration of </w:t>
      </w:r>
      <w:proofErr w:type="spellStart"/>
      <w:r>
        <w:rPr>
          <w:rFonts w:cstheme="minorHAnsi"/>
          <w:color w:val="000000" w:themeColor="text1"/>
        </w:rPr>
        <w:t>Rds</w:t>
      </w:r>
      <w:proofErr w:type="spellEnd"/>
      <w:r>
        <w:rPr>
          <w:rFonts w:cstheme="minorHAnsi"/>
          <w:color w:val="000000" w:themeColor="text1"/>
        </w:rPr>
        <w:t>/Ads</w:t>
      </w:r>
    </w:p>
    <w:p w14:paraId="3CB4DEFA" w14:textId="77777777" w:rsidR="00D53483" w:rsidRDefault="00D53483" w:rsidP="00D53483">
      <w:pPr>
        <w:jc w:val="both"/>
        <w:rPr>
          <w:rFonts w:ascii="Rockwell" w:hAnsi="Rockwell" w:cstheme="minorHAnsi"/>
          <w:b/>
          <w:bCs/>
          <w:color w:val="385623" w:themeColor="accent6" w:themeShade="80"/>
          <w:sz w:val="36"/>
          <w:szCs w:val="36"/>
        </w:rPr>
      </w:pPr>
    </w:p>
    <w:p w14:paraId="01DAF431" w14:textId="77777777" w:rsidR="00D53483" w:rsidRDefault="00D53483" w:rsidP="00D53483">
      <w:pPr>
        <w:jc w:val="both"/>
        <w:rPr>
          <w:rFonts w:ascii="Rockwell" w:hAnsi="Rockwell" w:cstheme="minorHAnsi"/>
          <w:b/>
          <w:bCs/>
          <w:color w:val="385623" w:themeColor="accent6" w:themeShade="80"/>
          <w:sz w:val="36"/>
          <w:szCs w:val="36"/>
        </w:rPr>
      </w:pPr>
      <w:r w:rsidRPr="008E1615">
        <w:rPr>
          <w:rFonts w:ascii="Rockwell" w:hAnsi="Rockwell" w:cstheme="minorHAnsi"/>
          <w:b/>
          <w:bCs/>
          <w:color w:val="385623" w:themeColor="accent6" w:themeShade="80"/>
          <w:sz w:val="36"/>
          <w:szCs w:val="36"/>
        </w:rPr>
        <w:lastRenderedPageBreak/>
        <w:t>Budget Overview</w:t>
      </w:r>
      <w:r>
        <w:rPr>
          <w:rFonts w:ascii="Rockwell" w:hAnsi="Rockwell" w:cstheme="minorHAnsi"/>
          <w:b/>
          <w:bCs/>
          <w:color w:val="385623" w:themeColor="accent6" w:themeShade="80"/>
          <w:sz w:val="40"/>
          <w:szCs w:val="40"/>
        </w:rPr>
        <w:t xml:space="preserve"> </w:t>
      </w:r>
      <w:r>
        <w:rPr>
          <w:rFonts w:ascii="Rockwell" w:hAnsi="Rockwell" w:cstheme="minorHAnsi"/>
          <w:b/>
          <w:bCs/>
          <w:color w:val="000000" w:themeColor="text1"/>
          <w:sz w:val="22"/>
          <w:szCs w:val="22"/>
        </w:rPr>
        <w:t>(5/3/23)</w:t>
      </w:r>
      <w:r w:rsidRPr="008E1615">
        <w:rPr>
          <w:rFonts w:ascii="Rockwell" w:hAnsi="Rockwell" w:cstheme="minorHAnsi"/>
          <w:b/>
          <w:bCs/>
          <w:color w:val="385623" w:themeColor="accent6" w:themeShade="80"/>
          <w:sz w:val="36"/>
          <w:szCs w:val="36"/>
        </w:rPr>
        <w:t>:</w:t>
      </w:r>
    </w:p>
    <w:p w14:paraId="47D6A755" w14:textId="77777777" w:rsidR="00D53483" w:rsidRDefault="00D53483" w:rsidP="00D53483">
      <w:pPr>
        <w:rPr>
          <w:rFonts w:ascii="Rockwell" w:hAnsi="Rockwell" w:cstheme="minorHAnsi"/>
          <w:b/>
          <w:bCs/>
          <w:color w:val="385623" w:themeColor="accent6" w:themeShade="80"/>
          <w:sz w:val="36"/>
          <w:szCs w:val="36"/>
        </w:rPr>
      </w:pPr>
    </w:p>
    <w:p w14:paraId="10DE562E" w14:textId="77777777" w:rsidR="00D53483" w:rsidRDefault="00D53483" w:rsidP="00D53483">
      <w:pPr>
        <w:rPr>
          <w:rFonts w:ascii="Rockwell" w:hAnsi="Rockwell" w:cstheme="minorHAnsi"/>
          <w:b/>
          <w:bCs/>
          <w:color w:val="385623" w:themeColor="accent6" w:themeShade="80"/>
          <w:sz w:val="10"/>
          <w:szCs w:val="10"/>
        </w:rPr>
      </w:pPr>
    </w:p>
    <w:p w14:paraId="3C9CD537" w14:textId="77777777" w:rsidR="00D53483" w:rsidRDefault="00D53483" w:rsidP="00D53483">
      <w:pPr>
        <w:jc w:val="center"/>
        <w:rPr>
          <w:color w:val="385623" w:themeColor="accent6" w:themeShade="80"/>
        </w:rPr>
      </w:pPr>
      <w:r w:rsidRPr="001063C6">
        <w:rPr>
          <w:noProof/>
          <w:color w:val="385623" w:themeColor="accent6" w:themeShade="80"/>
        </w:rPr>
        <w:drawing>
          <wp:inline distT="0" distB="0" distL="0" distR="0" wp14:anchorId="309E675F" wp14:editId="47F0682D">
            <wp:extent cx="4958080" cy="2891295"/>
            <wp:effectExtent l="0" t="0" r="0" b="4445"/>
            <wp:docPr id="1851707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07006" name=""/>
                    <pic:cNvPicPr/>
                  </pic:nvPicPr>
                  <pic:blipFill>
                    <a:blip r:embed="rId5"/>
                    <a:stretch>
                      <a:fillRect/>
                    </a:stretch>
                  </pic:blipFill>
                  <pic:spPr>
                    <a:xfrm>
                      <a:off x="0" y="0"/>
                      <a:ext cx="5013686" cy="2923722"/>
                    </a:xfrm>
                    <a:prstGeom prst="rect">
                      <a:avLst/>
                    </a:prstGeom>
                  </pic:spPr>
                </pic:pic>
              </a:graphicData>
            </a:graphic>
          </wp:inline>
        </w:drawing>
      </w:r>
    </w:p>
    <w:p w14:paraId="67AC62CA" w14:textId="77777777" w:rsidR="00D53483" w:rsidRPr="003D3CE6" w:rsidRDefault="00D53483" w:rsidP="00D53483">
      <w:pPr>
        <w:jc w:val="center"/>
        <w:rPr>
          <w:color w:val="385623" w:themeColor="accent6" w:themeShade="80"/>
          <w:sz w:val="10"/>
          <w:szCs w:val="10"/>
        </w:rPr>
      </w:pPr>
    </w:p>
    <w:p w14:paraId="5B56C7FB" w14:textId="77777777" w:rsidR="00D53483" w:rsidRDefault="00D53483" w:rsidP="00D53483">
      <w:pPr>
        <w:jc w:val="center"/>
        <w:rPr>
          <w:color w:val="385623" w:themeColor="accent6" w:themeShade="80"/>
        </w:rPr>
      </w:pPr>
      <w:r w:rsidRPr="001063C6">
        <w:rPr>
          <w:noProof/>
          <w:color w:val="385623" w:themeColor="accent6" w:themeShade="80"/>
        </w:rPr>
        <w:drawing>
          <wp:inline distT="0" distB="0" distL="0" distR="0" wp14:anchorId="6CD956D1" wp14:editId="68E49346">
            <wp:extent cx="5171440" cy="2523472"/>
            <wp:effectExtent l="0" t="0" r="0" b="4445"/>
            <wp:docPr id="1575757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57635" name=""/>
                    <pic:cNvPicPr/>
                  </pic:nvPicPr>
                  <pic:blipFill>
                    <a:blip r:embed="rId6"/>
                    <a:stretch>
                      <a:fillRect/>
                    </a:stretch>
                  </pic:blipFill>
                  <pic:spPr>
                    <a:xfrm>
                      <a:off x="0" y="0"/>
                      <a:ext cx="5269367" cy="2571257"/>
                    </a:xfrm>
                    <a:prstGeom prst="rect">
                      <a:avLst/>
                    </a:prstGeom>
                  </pic:spPr>
                </pic:pic>
              </a:graphicData>
            </a:graphic>
          </wp:inline>
        </w:drawing>
      </w:r>
    </w:p>
    <w:p w14:paraId="2B42D7E7" w14:textId="77777777" w:rsidR="00D53483" w:rsidRDefault="00D53483" w:rsidP="00D53483">
      <w:pPr>
        <w:jc w:val="center"/>
        <w:rPr>
          <w:color w:val="385623" w:themeColor="accent6" w:themeShade="80"/>
          <w:sz w:val="10"/>
          <w:szCs w:val="10"/>
        </w:rPr>
      </w:pPr>
    </w:p>
    <w:p w14:paraId="3E618C17" w14:textId="77777777" w:rsidR="00D53483" w:rsidRDefault="00D53483" w:rsidP="00D53483">
      <w:pPr>
        <w:jc w:val="center"/>
        <w:rPr>
          <w:color w:val="385623" w:themeColor="accent6" w:themeShade="80"/>
          <w:sz w:val="10"/>
          <w:szCs w:val="10"/>
        </w:rPr>
      </w:pPr>
    </w:p>
    <w:p w14:paraId="4C0D30ED" w14:textId="61430087" w:rsidR="00D53483" w:rsidRDefault="00D53483" w:rsidP="00D53483">
      <w:pPr>
        <w:jc w:val="center"/>
        <w:rPr>
          <w:color w:val="385623" w:themeColor="accent6" w:themeShade="80"/>
          <w:sz w:val="10"/>
          <w:szCs w:val="10"/>
        </w:rPr>
      </w:pPr>
      <w:r w:rsidRPr="00511F6C">
        <w:rPr>
          <w:noProof/>
          <w:color w:val="385623" w:themeColor="accent6" w:themeShade="80"/>
          <w:sz w:val="10"/>
          <w:szCs w:val="10"/>
        </w:rPr>
        <w:drawing>
          <wp:inline distT="0" distB="0" distL="0" distR="0" wp14:anchorId="23F2CE4E" wp14:editId="34E15310">
            <wp:extent cx="4937760" cy="2606954"/>
            <wp:effectExtent l="0" t="0" r="2540" b="0"/>
            <wp:docPr id="649497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97585" name=""/>
                    <pic:cNvPicPr/>
                  </pic:nvPicPr>
                  <pic:blipFill>
                    <a:blip r:embed="rId7"/>
                    <a:stretch>
                      <a:fillRect/>
                    </a:stretch>
                  </pic:blipFill>
                  <pic:spPr>
                    <a:xfrm>
                      <a:off x="0" y="0"/>
                      <a:ext cx="4992514" cy="2635862"/>
                    </a:xfrm>
                    <a:prstGeom prst="rect">
                      <a:avLst/>
                    </a:prstGeom>
                  </pic:spPr>
                </pic:pic>
              </a:graphicData>
            </a:graphic>
          </wp:inline>
        </w:drawing>
      </w:r>
    </w:p>
    <w:p w14:paraId="61AC488D" w14:textId="77777777" w:rsidR="00E15260" w:rsidRDefault="00000000" w:rsidP="00CB0457">
      <w:pPr>
        <w:ind w:left="180"/>
      </w:pPr>
    </w:p>
    <w:sectPr w:rsidR="00E15260" w:rsidSect="00D53483">
      <w:pgSz w:w="12240" w:h="15840"/>
      <w:pgMar w:top="729" w:right="990" w:bottom="774" w:left="81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Rockwell">
    <w:panose1 w:val="02060603020205020403"/>
    <w:charset w:val="4D"/>
    <w:family w:val="roman"/>
    <w:pitch w:val="variable"/>
    <w:sig w:usb0="00000003" w:usb1="00000000" w:usb2="00000000" w:usb3="00000000" w:csb0="00000001" w:csb1="00000000"/>
  </w:font>
  <w:font w:name="MyriadPro">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D4957"/>
    <w:multiLevelType w:val="hybridMultilevel"/>
    <w:tmpl w:val="341CA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C5A0E9E"/>
    <w:multiLevelType w:val="hybridMultilevel"/>
    <w:tmpl w:val="0F3E09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91442079">
    <w:abstractNumId w:val="0"/>
  </w:num>
  <w:num w:numId="2" w16cid:durableId="15954370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0457"/>
    <w:rsid w:val="000640B9"/>
    <w:rsid w:val="00104979"/>
    <w:rsid w:val="00110AE5"/>
    <w:rsid w:val="00573B63"/>
    <w:rsid w:val="00CB0457"/>
    <w:rsid w:val="00D53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C6EDEF8"/>
  <w15:chartTrackingRefBased/>
  <w15:docId w15:val="{DB1C622F-C224-1F47-8827-E85192CB1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348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0457"/>
    <w:pPr>
      <w:ind w:left="720"/>
      <w:contextualSpacing/>
    </w:pPr>
  </w:style>
  <w:style w:type="paragraph" w:styleId="NormalWeb">
    <w:name w:val="Normal (Web)"/>
    <w:basedOn w:val="Normal"/>
    <w:uiPriority w:val="99"/>
    <w:unhideWhenUsed/>
    <w:rsid w:val="00D53483"/>
    <w:pPr>
      <w:spacing w:before="100" w:beforeAutospacing="1" w:after="100" w:afterAutospacing="1"/>
    </w:pPr>
    <w:rPr>
      <w:rFonts w:ascii="Times New Roman" w:eastAsia="Times New Roman" w:hAnsi="Times New Roman" w:cs="Times New Roman"/>
      <w:kern w:val="0"/>
      <w14:ligatures w14:val="none"/>
    </w:rPr>
  </w:style>
  <w:style w:type="table" w:styleId="TableGrid">
    <w:name w:val="Table Grid"/>
    <w:basedOn w:val="TableNormal"/>
    <w:uiPriority w:val="39"/>
    <w:rsid w:val="00D534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5</Pages>
  <Words>1471</Words>
  <Characters>8391</Characters>
  <Application>Microsoft Office Word</Application>
  <DocSecurity>0</DocSecurity>
  <Lines>69</Lines>
  <Paragraphs>19</Paragraphs>
  <ScaleCrop>false</ScaleCrop>
  <Company/>
  <LinksUpToDate>false</LinksUpToDate>
  <CharactersWithSpaces>9843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Kathleen Kaminski</dc:creator>
  <cp:keywords/>
  <dc:description/>
  <cp:lastModifiedBy>Kathleen Kaminski</cp:lastModifiedBy>
  <cp:revision>2</cp:revision>
  <dcterms:created xsi:type="dcterms:W3CDTF">2023-05-13T02:59:00Z</dcterms:created>
  <dcterms:modified xsi:type="dcterms:W3CDTF">2023-05-13T03:04:00Z</dcterms:modified>
</cp:coreProperties>
</file>